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F1" w:rsidRPr="000F30F1" w:rsidRDefault="000F30F1" w:rsidP="000F30F1">
      <w:pPr>
        <w:pStyle w:val="normal0"/>
        <w:tabs>
          <w:tab w:val="left" w:pos="2552"/>
        </w:tabs>
        <w:jc w:val="both"/>
        <w:rPr>
          <w:sz w:val="24"/>
          <w:szCs w:val="24"/>
        </w:rPr>
      </w:pPr>
      <w:r w:rsidRPr="000F30F1">
        <w:rPr>
          <w:rFonts w:eastAsia="Comic Sans MS"/>
          <w:sz w:val="24"/>
          <w:szCs w:val="24"/>
        </w:rPr>
        <w:t>Na temelju članka 54. stavak 1. Zakona o u</w:t>
      </w:r>
      <w:r w:rsidR="00002322">
        <w:rPr>
          <w:rFonts w:eastAsia="Comic Sans MS"/>
          <w:sz w:val="24"/>
          <w:szCs w:val="24"/>
        </w:rPr>
        <w:t xml:space="preserve">stanovama („Narodne novine“ </w:t>
      </w:r>
      <w:r w:rsidR="008E6635">
        <w:rPr>
          <w:rFonts w:eastAsia="Comic Sans MS"/>
          <w:sz w:val="24"/>
          <w:szCs w:val="24"/>
        </w:rPr>
        <w:t>76/93, 29/97, 47/99, 35/08</w:t>
      </w:r>
      <w:r w:rsidR="008E6635" w:rsidRPr="00002322">
        <w:rPr>
          <w:rFonts w:eastAsia="Comic Sans MS"/>
          <w:sz w:val="24"/>
          <w:szCs w:val="24"/>
        </w:rPr>
        <w:t>),</w:t>
      </w:r>
      <w:r w:rsidR="00002322">
        <w:rPr>
          <w:sz w:val="24"/>
          <w:szCs w:val="24"/>
        </w:rPr>
        <w:t xml:space="preserve"> </w:t>
      </w:r>
      <w:r w:rsidR="00002322" w:rsidRPr="00002322">
        <w:rPr>
          <w:sz w:val="24"/>
          <w:szCs w:val="24"/>
        </w:rPr>
        <w:t>članka 43. stavka 1. Zakona o izmjenama i dopunama Zakona o odgoju i obrazovanju u osnovnoj i srednjoj školi („Narodne novine“ 152/14),</w:t>
      </w:r>
      <w:r w:rsidR="00002322" w:rsidRPr="00002322">
        <w:rPr>
          <w:rFonts w:eastAsia="Comic Sans MS"/>
          <w:sz w:val="24"/>
          <w:szCs w:val="24"/>
        </w:rPr>
        <w:t xml:space="preserve"> </w:t>
      </w:r>
      <w:r w:rsidR="008E6635" w:rsidRPr="00002322">
        <w:rPr>
          <w:rFonts w:eastAsia="Comic Sans MS"/>
          <w:sz w:val="24"/>
          <w:szCs w:val="24"/>
        </w:rPr>
        <w:t>te članka 54</w:t>
      </w:r>
      <w:r w:rsidR="008E6635">
        <w:rPr>
          <w:rFonts w:eastAsia="Comic Sans MS"/>
          <w:sz w:val="24"/>
          <w:szCs w:val="24"/>
        </w:rPr>
        <w:t xml:space="preserve">. Statuta Osnovne škole Tužno, </w:t>
      </w:r>
      <w:r w:rsidRPr="000F30F1">
        <w:rPr>
          <w:rFonts w:eastAsia="Comic Sans MS"/>
          <w:sz w:val="24"/>
          <w:szCs w:val="24"/>
        </w:rPr>
        <w:t>Šk</w:t>
      </w:r>
      <w:r w:rsidR="008E6635">
        <w:rPr>
          <w:rFonts w:eastAsia="Comic Sans MS"/>
          <w:sz w:val="24"/>
          <w:szCs w:val="24"/>
        </w:rPr>
        <w:t xml:space="preserve">olski odbor </w:t>
      </w:r>
      <w:r w:rsidR="00AA155B">
        <w:rPr>
          <w:rFonts w:eastAsia="Comic Sans MS"/>
          <w:sz w:val="24"/>
          <w:szCs w:val="24"/>
        </w:rPr>
        <w:t>Osnovne škole Tužno</w:t>
      </w:r>
      <w:r w:rsidR="008E6635">
        <w:rPr>
          <w:rFonts w:eastAsia="Comic Sans MS"/>
          <w:sz w:val="24"/>
          <w:szCs w:val="24"/>
        </w:rPr>
        <w:t>,</w:t>
      </w:r>
      <w:r w:rsidR="00AA155B">
        <w:rPr>
          <w:rFonts w:eastAsia="Comic Sans MS"/>
          <w:sz w:val="24"/>
          <w:szCs w:val="24"/>
        </w:rPr>
        <w:t xml:space="preserve"> </w:t>
      </w:r>
      <w:r w:rsidRPr="000F30F1">
        <w:rPr>
          <w:rFonts w:eastAsia="Comic Sans MS"/>
          <w:sz w:val="24"/>
          <w:szCs w:val="24"/>
        </w:rPr>
        <w:t>uz pretho</w:t>
      </w:r>
      <w:r w:rsidR="00AA155B">
        <w:rPr>
          <w:rFonts w:eastAsia="Comic Sans MS"/>
          <w:sz w:val="24"/>
          <w:szCs w:val="24"/>
        </w:rPr>
        <w:t>dnu suglasnost V</w:t>
      </w:r>
      <w:r w:rsidR="008E6635">
        <w:rPr>
          <w:rFonts w:eastAsia="Comic Sans MS"/>
          <w:sz w:val="24"/>
          <w:szCs w:val="24"/>
        </w:rPr>
        <w:t>ara</w:t>
      </w:r>
      <w:r w:rsidR="00951E01">
        <w:rPr>
          <w:rFonts w:eastAsia="Comic Sans MS"/>
          <w:sz w:val="24"/>
          <w:szCs w:val="24"/>
        </w:rPr>
        <w:t>ždinske županije KLASA:012-03/15-01/24</w:t>
      </w:r>
      <w:r w:rsidR="00470B3F">
        <w:rPr>
          <w:rFonts w:eastAsia="Comic Sans MS"/>
          <w:sz w:val="24"/>
          <w:szCs w:val="24"/>
        </w:rPr>
        <w:t>, URB</w:t>
      </w:r>
      <w:r w:rsidR="00CB0EB7">
        <w:rPr>
          <w:rFonts w:eastAsia="Comic Sans MS"/>
          <w:sz w:val="24"/>
          <w:szCs w:val="24"/>
        </w:rPr>
        <w:t>ROJ:</w:t>
      </w:r>
      <w:r w:rsidR="00CB0EB7">
        <w:rPr>
          <w:rFonts w:eastAsia="Comic Sans MS"/>
          <w:sz w:val="24"/>
          <w:szCs w:val="24"/>
        </w:rPr>
        <w:softHyphen/>
      </w:r>
      <w:r w:rsidR="00CB0EB7">
        <w:rPr>
          <w:rFonts w:eastAsia="Comic Sans MS"/>
          <w:sz w:val="24"/>
          <w:szCs w:val="24"/>
        </w:rPr>
        <w:softHyphen/>
      </w:r>
      <w:r w:rsidR="00CB0EB7">
        <w:rPr>
          <w:rFonts w:eastAsia="Comic Sans MS"/>
          <w:sz w:val="24"/>
          <w:szCs w:val="24"/>
        </w:rPr>
        <w:softHyphen/>
      </w:r>
      <w:r w:rsidR="00CB0EB7">
        <w:rPr>
          <w:rFonts w:eastAsia="Comic Sans MS"/>
          <w:sz w:val="24"/>
          <w:szCs w:val="24"/>
        </w:rPr>
        <w:softHyphen/>
      </w:r>
      <w:r w:rsidR="00CB0EB7">
        <w:rPr>
          <w:rFonts w:eastAsia="Comic Sans MS"/>
          <w:sz w:val="24"/>
          <w:szCs w:val="24"/>
        </w:rPr>
        <w:softHyphen/>
      </w:r>
      <w:r w:rsidR="00CB0EB7">
        <w:rPr>
          <w:rFonts w:eastAsia="Comic Sans MS"/>
          <w:sz w:val="24"/>
          <w:szCs w:val="24"/>
        </w:rPr>
        <w:softHyphen/>
      </w:r>
      <w:r w:rsidR="00CB0EB7">
        <w:rPr>
          <w:rFonts w:eastAsia="Comic Sans MS"/>
          <w:sz w:val="24"/>
          <w:szCs w:val="24"/>
        </w:rPr>
        <w:softHyphen/>
      </w:r>
      <w:r w:rsidR="00CB0EB7">
        <w:rPr>
          <w:rFonts w:eastAsia="Comic Sans MS"/>
          <w:sz w:val="24"/>
          <w:szCs w:val="24"/>
        </w:rPr>
        <w:softHyphen/>
      </w:r>
      <w:r w:rsidR="00CB0EB7">
        <w:rPr>
          <w:rFonts w:eastAsia="Comic Sans MS"/>
          <w:sz w:val="24"/>
          <w:szCs w:val="24"/>
        </w:rPr>
        <w:softHyphen/>
      </w:r>
      <w:r w:rsidR="00CB0EB7">
        <w:rPr>
          <w:rFonts w:eastAsia="Comic Sans MS"/>
          <w:sz w:val="24"/>
          <w:szCs w:val="24"/>
        </w:rPr>
        <w:softHyphen/>
        <w:t xml:space="preserve">2186/1-02/1-15-2 od 04. ožujka </w:t>
      </w:r>
      <w:r w:rsidR="00AA155B">
        <w:rPr>
          <w:rFonts w:eastAsia="Comic Sans MS"/>
          <w:sz w:val="24"/>
          <w:szCs w:val="24"/>
        </w:rPr>
        <w:t>2015.go</w:t>
      </w:r>
      <w:r w:rsidR="008E6635">
        <w:rPr>
          <w:rFonts w:eastAsia="Comic Sans MS"/>
          <w:sz w:val="24"/>
          <w:szCs w:val="24"/>
        </w:rPr>
        <w:t>din</w:t>
      </w:r>
      <w:r w:rsidR="00470B3F">
        <w:rPr>
          <w:rFonts w:eastAsia="Comic Sans MS"/>
          <w:sz w:val="24"/>
          <w:szCs w:val="24"/>
        </w:rPr>
        <w:t xml:space="preserve">e,  na sjednici održanoj 12. ožujka </w:t>
      </w:r>
      <w:r w:rsidR="008E6635">
        <w:rPr>
          <w:rFonts w:eastAsia="Comic Sans MS"/>
          <w:sz w:val="24"/>
          <w:szCs w:val="24"/>
        </w:rPr>
        <w:t xml:space="preserve">2015.godine,  </w:t>
      </w:r>
      <w:r w:rsidRPr="000F30F1">
        <w:rPr>
          <w:rFonts w:eastAsia="Comic Sans MS"/>
          <w:sz w:val="24"/>
          <w:szCs w:val="24"/>
        </w:rPr>
        <w:t>donosi :</w:t>
      </w:r>
    </w:p>
    <w:p w:rsidR="000F30F1" w:rsidRDefault="000F30F1" w:rsidP="0043503E">
      <w:pPr>
        <w:jc w:val="center"/>
        <w:rPr>
          <w:rFonts w:ascii="Times New Roman" w:hAnsi="Times New Roman"/>
          <w:sz w:val="36"/>
          <w:szCs w:val="36"/>
        </w:rPr>
      </w:pPr>
    </w:p>
    <w:p w:rsidR="00AA155B" w:rsidRPr="004D32B4" w:rsidRDefault="00AA155B" w:rsidP="00AA155B">
      <w:pPr>
        <w:jc w:val="center"/>
        <w:rPr>
          <w:rFonts w:ascii="Book Antiqua" w:hAnsi="Book Antiqua"/>
          <w:sz w:val="28"/>
          <w:szCs w:val="28"/>
        </w:rPr>
      </w:pPr>
      <w:r w:rsidRPr="004D32B4">
        <w:rPr>
          <w:rFonts w:ascii="Book Antiqua" w:hAnsi="Book Antiqua"/>
          <w:sz w:val="28"/>
          <w:szCs w:val="28"/>
        </w:rPr>
        <w:t xml:space="preserve">IZMJENE  I  DOPUNE  STATUTA </w:t>
      </w:r>
    </w:p>
    <w:p w:rsidR="000F30F1" w:rsidRDefault="00AA155B" w:rsidP="0043503E">
      <w:pPr>
        <w:jc w:val="center"/>
        <w:rPr>
          <w:rFonts w:ascii="Book Antiqua" w:hAnsi="Book Antiqua"/>
          <w:sz w:val="28"/>
          <w:szCs w:val="28"/>
        </w:rPr>
      </w:pPr>
      <w:r w:rsidRPr="004D32B4">
        <w:rPr>
          <w:rFonts w:ascii="Book Antiqua" w:hAnsi="Book Antiqua"/>
          <w:sz w:val="28"/>
          <w:szCs w:val="28"/>
        </w:rPr>
        <w:t>OSNOVNE ŠKOLE TUŽNO</w:t>
      </w:r>
    </w:p>
    <w:p w:rsidR="009B6F84" w:rsidRPr="009B6F84" w:rsidRDefault="009B6F84" w:rsidP="0043503E">
      <w:pPr>
        <w:jc w:val="center"/>
        <w:rPr>
          <w:rFonts w:ascii="Book Antiqua" w:hAnsi="Book Antiqua"/>
          <w:sz w:val="28"/>
          <w:szCs w:val="28"/>
        </w:rPr>
      </w:pPr>
    </w:p>
    <w:p w:rsidR="001F656D" w:rsidRDefault="0043503E" w:rsidP="001F656D">
      <w:pPr>
        <w:pStyle w:val="Bezproreda"/>
        <w:jc w:val="center"/>
        <w:rPr>
          <w:rFonts w:ascii="Times New Roman" w:hAnsi="Times New Roman"/>
          <w:b/>
        </w:rPr>
      </w:pPr>
      <w:r w:rsidRPr="001F656D">
        <w:rPr>
          <w:rFonts w:ascii="Times New Roman" w:hAnsi="Times New Roman"/>
          <w:b/>
        </w:rPr>
        <w:t>Članak 1.</w:t>
      </w:r>
    </w:p>
    <w:p w:rsidR="00C457F2" w:rsidRPr="00C457F2" w:rsidRDefault="00D72818" w:rsidP="00C457F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članku 1. </w:t>
      </w:r>
      <w:r w:rsidR="007026BF" w:rsidRPr="007026BF">
        <w:rPr>
          <w:rFonts w:ascii="Times New Roman" w:hAnsi="Times New Roman"/>
          <w:color w:val="000000" w:themeColor="text1"/>
        </w:rPr>
        <w:t>Statuta Osnovne škole Tužno</w:t>
      </w:r>
      <w:r w:rsidR="007026B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b</w:t>
      </w:r>
      <w:r w:rsidR="00C457F2">
        <w:rPr>
          <w:rFonts w:ascii="Times New Roman" w:hAnsi="Times New Roman"/>
        </w:rPr>
        <w:t>rišu se riječi:</w:t>
      </w:r>
      <w:r>
        <w:rPr>
          <w:rFonts w:ascii="Times New Roman" w:hAnsi="Times New Roman"/>
        </w:rPr>
        <w:t>“izricanje pedagoških mjera“.</w:t>
      </w:r>
    </w:p>
    <w:p w:rsidR="00C457F2" w:rsidRDefault="00C457F2" w:rsidP="001F656D">
      <w:pPr>
        <w:pStyle w:val="Bezproreda"/>
        <w:jc w:val="center"/>
        <w:rPr>
          <w:rFonts w:ascii="Times New Roman" w:hAnsi="Times New Roman"/>
          <w:b/>
        </w:rPr>
      </w:pPr>
    </w:p>
    <w:p w:rsidR="00C457F2" w:rsidRDefault="00C457F2" w:rsidP="001F656D">
      <w:pPr>
        <w:pStyle w:val="Bezproreda"/>
        <w:jc w:val="center"/>
        <w:rPr>
          <w:rFonts w:ascii="Times New Roman" w:hAnsi="Times New Roman"/>
          <w:b/>
        </w:rPr>
      </w:pPr>
    </w:p>
    <w:p w:rsidR="00C457F2" w:rsidRDefault="00B7020B" w:rsidP="001F656D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="00C457F2">
        <w:rPr>
          <w:rFonts w:ascii="Times New Roman" w:hAnsi="Times New Roman"/>
          <w:b/>
        </w:rPr>
        <w:t>.</w:t>
      </w:r>
    </w:p>
    <w:p w:rsidR="002A33BC" w:rsidRDefault="002A33BC" w:rsidP="002A33BC">
      <w:pPr>
        <w:pStyle w:val="Bezproreda"/>
        <w:jc w:val="both"/>
        <w:rPr>
          <w:rFonts w:ascii="Times New Roman" w:hAnsi="Times New Roman"/>
        </w:rPr>
      </w:pPr>
      <w:r w:rsidRPr="002A33BC">
        <w:rPr>
          <w:rFonts w:ascii="Times New Roman" w:hAnsi="Times New Roman"/>
        </w:rPr>
        <w:t>Članak 17. mijenja se i glasi:</w:t>
      </w:r>
    </w:p>
    <w:p w:rsidR="002A33BC" w:rsidRPr="00E26F22" w:rsidRDefault="00A35F89" w:rsidP="002A33BC">
      <w:pPr>
        <w:pStyle w:val="Tijeloteksta"/>
      </w:pPr>
      <w:r>
        <w:rPr>
          <w:rFonts w:eastAsiaTheme="minorHAnsi"/>
        </w:rPr>
        <w:t>„</w:t>
      </w:r>
      <w:r w:rsidR="002A33BC">
        <w:t xml:space="preserve">(1) </w:t>
      </w:r>
      <w:r w:rsidR="002A33BC" w:rsidRPr="00E26F22">
        <w:t>Škola radi na temelju školskog kurikuluma i godišnjeg plana i programa rada.</w:t>
      </w:r>
    </w:p>
    <w:p w:rsidR="002A33BC" w:rsidRPr="00E26F22" w:rsidRDefault="002A33BC" w:rsidP="004E1FD2">
      <w:pPr>
        <w:pStyle w:val="Tijeloteksta"/>
        <w:ind w:left="284" w:hanging="284"/>
      </w:pPr>
      <w:r>
        <w:t xml:space="preserve">(2) </w:t>
      </w:r>
      <w:r w:rsidRPr="00E26F22">
        <w:t xml:space="preserve">Školski  kurikulum  donosi  se  na  temelju  nacionalnog  kurikuluma  i  nastavnog  plana i </w:t>
      </w:r>
      <w:r>
        <w:t xml:space="preserve"> </w:t>
      </w:r>
      <w:r w:rsidRPr="00E26F22">
        <w:t xml:space="preserve">programa.   </w:t>
      </w:r>
    </w:p>
    <w:p w:rsidR="002A33BC" w:rsidRDefault="002A33BC" w:rsidP="00881F3F">
      <w:pPr>
        <w:pStyle w:val="Tijeloteksta"/>
        <w:ind w:left="284" w:hanging="284"/>
      </w:pPr>
      <w:r>
        <w:t xml:space="preserve">(3) </w:t>
      </w:r>
      <w:r w:rsidRPr="00E26F22">
        <w:t xml:space="preserve">Školski kurikulum donosi prema prijedlogu </w:t>
      </w:r>
      <w:r>
        <w:t>Učiteljs</w:t>
      </w:r>
      <w:r w:rsidR="00881F3F">
        <w:t>kog vijeća i</w:t>
      </w:r>
      <w:r w:rsidR="00881F3F" w:rsidRPr="00881F3F">
        <w:t xml:space="preserve"> </w:t>
      </w:r>
      <w:proofErr w:type="spellStart"/>
      <w:r w:rsidR="00881F3F" w:rsidRPr="00752ECD">
        <w:t>i</w:t>
      </w:r>
      <w:proofErr w:type="spellEnd"/>
      <w:r w:rsidR="00881F3F" w:rsidRPr="00752ECD">
        <w:t xml:space="preserve"> prethodnog mišljenja vijeća roditelja</w:t>
      </w:r>
      <w:r w:rsidR="00881F3F">
        <w:t xml:space="preserve"> </w:t>
      </w:r>
      <w:r>
        <w:t>,</w:t>
      </w:r>
      <w:r w:rsidRPr="00E26F22">
        <w:t xml:space="preserve"> </w:t>
      </w:r>
      <w:r>
        <w:t>Školski odbor najkasnije do 30</w:t>
      </w:r>
      <w:r w:rsidRPr="00E26F22">
        <w:t>. rujna  tekuće</w:t>
      </w:r>
      <w:r>
        <w:t xml:space="preserve"> školske</w:t>
      </w:r>
      <w:r w:rsidRPr="00E26F22">
        <w:t xml:space="preserve"> godine.</w:t>
      </w:r>
    </w:p>
    <w:p w:rsidR="002A33BC" w:rsidRPr="00E26F22" w:rsidRDefault="002A33BC" w:rsidP="00881F3F">
      <w:pPr>
        <w:pStyle w:val="Tijeloteksta"/>
        <w:ind w:left="284" w:hanging="284"/>
      </w:pPr>
      <w:r>
        <w:t xml:space="preserve">(4) </w:t>
      </w:r>
      <w:r w:rsidRPr="001F656D">
        <w:t>Školski kurikulum obvezno je elektroničkim putem dostaviti Ministarstvu do 5. listopada tekuće godine te objaviti na web stranici Škole u skladu s propisima vezan</w:t>
      </w:r>
      <w:r>
        <w:t>im uz zaštitu osobnih podataka.</w:t>
      </w:r>
    </w:p>
    <w:p w:rsidR="00881F3F" w:rsidRDefault="002A33BC" w:rsidP="00881F3F">
      <w:pPr>
        <w:pStyle w:val="Tijeloteksta"/>
        <w:ind w:left="284" w:hanging="284"/>
      </w:pPr>
      <w:r>
        <w:t xml:space="preserve">(5) </w:t>
      </w:r>
      <w:r w:rsidRPr="00E26F22">
        <w:t xml:space="preserve">Godišnji plan i program rada Škole, na temelju nastavnog plana i programa i školskog kurikuluma, prema prijedlogu ravnatelja i prethodnom mišljenju </w:t>
      </w:r>
      <w:r>
        <w:t>V</w:t>
      </w:r>
      <w:r w:rsidRPr="00E26F22">
        <w:t>ijeća roditelja</w:t>
      </w:r>
      <w:r>
        <w:t>,</w:t>
      </w:r>
      <w:r w:rsidRPr="00E26F22">
        <w:t xml:space="preserve"> donosi </w:t>
      </w:r>
      <w:r>
        <w:t>Š</w:t>
      </w:r>
      <w:r w:rsidRPr="00E26F22">
        <w:t xml:space="preserve">kolski odbor najkasnije do 30. rujna tekuće </w:t>
      </w:r>
      <w:r w:rsidR="004E1FD2">
        <w:t xml:space="preserve">školske </w:t>
      </w:r>
      <w:r w:rsidRPr="00E26F22">
        <w:t>godine.</w:t>
      </w:r>
    </w:p>
    <w:p w:rsidR="00881F3F" w:rsidRDefault="00881F3F" w:rsidP="00881F3F">
      <w:pPr>
        <w:pStyle w:val="Tijeloteksta"/>
        <w:ind w:left="284" w:hanging="284"/>
      </w:pPr>
      <w:r w:rsidRPr="00881F3F">
        <w:t>(6) O prijedlogu Školskog kurikuluma i Godišnjeg plana i programa raspravlja Vijeće roditelja koje je svoje mišljenje dužno dostaviti Školskom odboru najkasnije deset dana prije roka za njihovo donošenje. Ukoliko Vijeće roditelja u roku iz stavka 5. ovog članka ne dostavi prethodno mišljenje, smatra se da na prijedlog školskog kurikuluma i Godišnjeg plana i programa nema primjedbi.</w:t>
      </w:r>
    </w:p>
    <w:p w:rsidR="00881F3F" w:rsidRPr="00881F3F" w:rsidRDefault="00881F3F" w:rsidP="00881F3F">
      <w:pPr>
        <w:pStyle w:val="Tijeloteksta"/>
        <w:ind w:left="284" w:hanging="284"/>
      </w:pPr>
      <w:r w:rsidRPr="00881F3F">
        <w:t>(7</w:t>
      </w:r>
      <w:r w:rsidR="002A33BC" w:rsidRPr="00881F3F">
        <w:t>) Godišnji plan obvezno je elektroničkim putem dostaviti Ministarstvu do 5. listopada tekuće godine te objaviti na web stranici Škole u skladu s propisima vezanim uz zaštitu osobnih podataka</w:t>
      </w:r>
      <w:r>
        <w:t>.</w:t>
      </w:r>
    </w:p>
    <w:p w:rsidR="00B57F60" w:rsidRDefault="00881F3F" w:rsidP="00B57F60">
      <w:pPr>
        <w:pStyle w:val="Bezproreda"/>
        <w:ind w:left="284" w:hanging="284"/>
        <w:rPr>
          <w:rFonts w:ascii="Times New Roman" w:hAnsi="Times New Roman"/>
        </w:rPr>
      </w:pPr>
      <w:r w:rsidRPr="00881F3F">
        <w:rPr>
          <w:rFonts w:ascii="Times New Roman" w:hAnsi="Times New Roman"/>
        </w:rPr>
        <w:t>(8</w:t>
      </w:r>
      <w:r w:rsidR="002A33BC" w:rsidRPr="00881F3F">
        <w:rPr>
          <w:rFonts w:ascii="Times New Roman" w:hAnsi="Times New Roman"/>
        </w:rPr>
        <w:t>)</w:t>
      </w:r>
      <w:r w:rsidR="00B57F60" w:rsidRPr="00B57F60">
        <w:rPr>
          <w:rFonts w:ascii="Times New Roman" w:hAnsi="Times New Roman"/>
        </w:rPr>
        <w:t>Š</w:t>
      </w:r>
      <w:r w:rsidR="00B57F60" w:rsidRPr="00B57F60">
        <w:rPr>
          <w:rFonts w:ascii="Times New Roman" w:hAnsi="Times New Roman"/>
          <w:color w:val="000000"/>
        </w:rPr>
        <w:t>kolski kurikulum i godišnji plan i program objavljuju se na mrežnim stranicama škole u skladu s propisima vezanim uz zaštitu osobnih podataka.</w:t>
      </w:r>
    </w:p>
    <w:p w:rsidR="002A33BC" w:rsidRPr="00881F3F" w:rsidRDefault="002A33BC" w:rsidP="00B57F60">
      <w:pPr>
        <w:pStyle w:val="Bezproreda"/>
        <w:rPr>
          <w:rFonts w:ascii="Times New Roman" w:eastAsia="Calibri" w:hAnsi="Times New Roman"/>
        </w:rPr>
      </w:pPr>
      <w:r w:rsidRPr="00881F3F">
        <w:rPr>
          <w:rFonts w:ascii="Times New Roman" w:hAnsi="Times New Roman"/>
        </w:rPr>
        <w:t xml:space="preserve"> </w:t>
      </w:r>
    </w:p>
    <w:p w:rsidR="00DF1414" w:rsidRPr="00881F3F" w:rsidRDefault="00DF1414" w:rsidP="00DD3ADB">
      <w:pPr>
        <w:pStyle w:val="normal0"/>
        <w:jc w:val="both"/>
        <w:rPr>
          <w:rFonts w:eastAsia="Comic Sans MS"/>
          <w:sz w:val="24"/>
          <w:szCs w:val="24"/>
        </w:rPr>
      </w:pPr>
    </w:p>
    <w:p w:rsidR="005B2C5A" w:rsidRPr="005B2C5A" w:rsidRDefault="00B7020B" w:rsidP="005B2C5A">
      <w:pPr>
        <w:pStyle w:val="normal0"/>
        <w:jc w:val="center"/>
        <w:rPr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Članak 3</w:t>
      </w:r>
      <w:r w:rsidR="005B2C5A" w:rsidRPr="005B2C5A">
        <w:rPr>
          <w:rFonts w:eastAsia="Comic Sans MS"/>
          <w:b/>
          <w:sz w:val="24"/>
          <w:szCs w:val="24"/>
        </w:rPr>
        <w:t>.</w:t>
      </w:r>
    </w:p>
    <w:p w:rsidR="00DD3ADB" w:rsidRDefault="009970AA" w:rsidP="005B2C5A">
      <w:pPr>
        <w:pStyle w:val="normal0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Članak 32.</w:t>
      </w:r>
      <w:r w:rsidR="005B2C5A">
        <w:rPr>
          <w:rFonts w:eastAsia="Comic Sans MS"/>
          <w:sz w:val="24"/>
          <w:szCs w:val="24"/>
        </w:rPr>
        <w:t xml:space="preserve"> mijenja se i glasi:</w:t>
      </w:r>
    </w:p>
    <w:p w:rsidR="00F71B05" w:rsidRDefault="005B2C5A" w:rsidP="00B23DF6">
      <w:pPr>
        <w:pStyle w:val="normal0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„</w:t>
      </w:r>
      <w:r w:rsidRPr="005B2C5A">
        <w:rPr>
          <w:rFonts w:eastAsia="Comic Sans MS"/>
          <w:sz w:val="24"/>
          <w:szCs w:val="24"/>
        </w:rPr>
        <w:t>Unutarnji rad i poslovanje Škole uređuje se Kućnim redom koji donosi Školski odbor nakon</w:t>
      </w:r>
      <w:r w:rsidR="00F162B2">
        <w:rPr>
          <w:rFonts w:eastAsia="Comic Sans MS"/>
          <w:sz w:val="24"/>
          <w:szCs w:val="24"/>
        </w:rPr>
        <w:t xml:space="preserve"> provedene</w:t>
      </w:r>
      <w:r w:rsidRPr="005B2C5A">
        <w:rPr>
          <w:rFonts w:eastAsia="Comic Sans MS"/>
          <w:sz w:val="24"/>
          <w:szCs w:val="24"/>
        </w:rPr>
        <w:t xml:space="preserve"> rasprave na  Učiteljskom vijeću, Vijeću roditelja i Vijeću učenika.</w:t>
      </w:r>
      <w:r>
        <w:rPr>
          <w:rFonts w:eastAsia="Comic Sans MS"/>
          <w:sz w:val="24"/>
          <w:szCs w:val="24"/>
        </w:rPr>
        <w:t>“</w:t>
      </w:r>
    </w:p>
    <w:p w:rsidR="00F71B05" w:rsidRDefault="00F71B05" w:rsidP="005B2C5A">
      <w:pPr>
        <w:pStyle w:val="normal0"/>
        <w:rPr>
          <w:rFonts w:eastAsia="Comic Sans MS"/>
          <w:sz w:val="24"/>
          <w:szCs w:val="24"/>
        </w:rPr>
      </w:pPr>
    </w:p>
    <w:p w:rsidR="00EB4882" w:rsidRDefault="00EB4882" w:rsidP="005B2C5A">
      <w:pPr>
        <w:pStyle w:val="normal0"/>
        <w:jc w:val="center"/>
        <w:rPr>
          <w:rFonts w:eastAsia="Comic Sans MS"/>
          <w:sz w:val="24"/>
          <w:szCs w:val="24"/>
        </w:rPr>
      </w:pPr>
    </w:p>
    <w:p w:rsidR="005B2C5A" w:rsidRPr="005B2C5A" w:rsidRDefault="00B7020B" w:rsidP="005B2C5A">
      <w:pPr>
        <w:pStyle w:val="normal0"/>
        <w:jc w:val="center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lastRenderedPageBreak/>
        <w:t>Članak 4</w:t>
      </w:r>
      <w:r w:rsidR="005B2C5A" w:rsidRPr="005B2C5A">
        <w:rPr>
          <w:rFonts w:eastAsia="Comic Sans MS"/>
          <w:b/>
          <w:sz w:val="24"/>
          <w:szCs w:val="24"/>
        </w:rPr>
        <w:t>.</w:t>
      </w:r>
    </w:p>
    <w:p w:rsidR="005B2C5A" w:rsidRDefault="005B2C5A" w:rsidP="005B2C5A">
      <w:pPr>
        <w:pStyle w:val="normal0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Članak 33. mijenja se i glasi:</w:t>
      </w:r>
    </w:p>
    <w:p w:rsidR="00CF3D00" w:rsidRPr="00CF3D00" w:rsidRDefault="005B2C5A" w:rsidP="00CF3D00">
      <w:pPr>
        <w:pStyle w:val="normal0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„</w:t>
      </w:r>
      <w:r w:rsidRPr="005B2C5A">
        <w:rPr>
          <w:rFonts w:eastAsia="Comic Sans MS"/>
          <w:sz w:val="24"/>
          <w:szCs w:val="24"/>
        </w:rPr>
        <w:t xml:space="preserve">Školski odbor </w:t>
      </w:r>
      <w:r>
        <w:rPr>
          <w:rFonts w:eastAsia="Comic Sans MS"/>
          <w:sz w:val="24"/>
          <w:szCs w:val="24"/>
        </w:rPr>
        <w:t>nakon</w:t>
      </w:r>
      <w:r w:rsidR="00F162B2">
        <w:rPr>
          <w:rFonts w:eastAsia="Comic Sans MS"/>
          <w:sz w:val="24"/>
          <w:szCs w:val="24"/>
        </w:rPr>
        <w:t xml:space="preserve"> provedene</w:t>
      </w:r>
      <w:r>
        <w:rPr>
          <w:rFonts w:eastAsia="Comic Sans MS"/>
          <w:sz w:val="24"/>
          <w:szCs w:val="24"/>
        </w:rPr>
        <w:t xml:space="preserve"> rasprave na </w:t>
      </w:r>
      <w:r w:rsidRPr="005B2C5A">
        <w:rPr>
          <w:rFonts w:eastAsia="Comic Sans MS"/>
          <w:sz w:val="24"/>
          <w:szCs w:val="24"/>
        </w:rPr>
        <w:t xml:space="preserve">Učiteljskom vijeću, Vijeću roditelja i Vijeću učenika donosi Etički kodeks neposrednih nositelja odgojno obrazovnih djelatnosti u Školi prema kojemu su dužne postupati </w:t>
      </w:r>
      <w:r w:rsidR="00CF3D00">
        <w:rPr>
          <w:rFonts w:eastAsia="Comic Sans MS"/>
          <w:sz w:val="24"/>
          <w:szCs w:val="24"/>
        </w:rPr>
        <w:t>sve osobe koje kodeks obvezuje.“</w:t>
      </w:r>
    </w:p>
    <w:p w:rsidR="00094C71" w:rsidRDefault="00094C71" w:rsidP="0014421D">
      <w:pPr>
        <w:pStyle w:val="normal0"/>
        <w:jc w:val="center"/>
        <w:rPr>
          <w:rFonts w:eastAsia="Comic Sans MS"/>
          <w:b/>
          <w:sz w:val="24"/>
          <w:szCs w:val="24"/>
        </w:rPr>
      </w:pPr>
    </w:p>
    <w:p w:rsidR="0014421D" w:rsidRPr="0014421D" w:rsidRDefault="00B7020B" w:rsidP="0014421D">
      <w:pPr>
        <w:pStyle w:val="normal0"/>
        <w:jc w:val="center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Članak 5.</w:t>
      </w:r>
    </w:p>
    <w:p w:rsidR="0014421D" w:rsidRDefault="00A35F89" w:rsidP="00A35F89">
      <w:pPr>
        <w:pStyle w:val="normal0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U</w:t>
      </w:r>
      <w:r w:rsidR="007026BF">
        <w:rPr>
          <w:rFonts w:eastAsia="Comic Sans MS"/>
          <w:sz w:val="24"/>
          <w:szCs w:val="24"/>
        </w:rPr>
        <w:t xml:space="preserve"> član</w:t>
      </w:r>
      <w:r w:rsidR="0014421D" w:rsidRPr="0014421D">
        <w:rPr>
          <w:rFonts w:eastAsia="Comic Sans MS"/>
          <w:sz w:val="24"/>
          <w:szCs w:val="24"/>
        </w:rPr>
        <w:t>k</w:t>
      </w:r>
      <w:r>
        <w:rPr>
          <w:rFonts w:eastAsia="Comic Sans MS"/>
          <w:sz w:val="24"/>
          <w:szCs w:val="24"/>
        </w:rPr>
        <w:t>u</w:t>
      </w:r>
      <w:r w:rsidR="00AA1818">
        <w:rPr>
          <w:rFonts w:eastAsia="Comic Sans MS"/>
          <w:sz w:val="24"/>
          <w:szCs w:val="24"/>
        </w:rPr>
        <w:t xml:space="preserve"> </w:t>
      </w:r>
      <w:r>
        <w:rPr>
          <w:rFonts w:eastAsia="Comic Sans MS"/>
          <w:sz w:val="24"/>
          <w:szCs w:val="24"/>
        </w:rPr>
        <w:t xml:space="preserve"> 65.</w:t>
      </w:r>
      <w:r w:rsidR="00334F98">
        <w:rPr>
          <w:rFonts w:eastAsia="Comic Sans MS"/>
          <w:sz w:val="24"/>
          <w:szCs w:val="24"/>
        </w:rPr>
        <w:t xml:space="preserve"> </w:t>
      </w:r>
      <w:r>
        <w:rPr>
          <w:rFonts w:eastAsia="Comic Sans MS"/>
          <w:sz w:val="24"/>
          <w:szCs w:val="24"/>
        </w:rPr>
        <w:t>stavak 2</w:t>
      </w:r>
      <w:r w:rsidR="00334F98">
        <w:rPr>
          <w:rFonts w:eastAsia="Comic Sans MS"/>
          <w:sz w:val="24"/>
          <w:szCs w:val="24"/>
        </w:rPr>
        <w:t>.</w:t>
      </w:r>
      <w:r>
        <w:rPr>
          <w:rFonts w:eastAsia="Comic Sans MS"/>
          <w:sz w:val="24"/>
          <w:szCs w:val="24"/>
        </w:rPr>
        <w:t xml:space="preserve"> mijenja se i </w:t>
      </w:r>
      <w:r w:rsidR="0014421D">
        <w:rPr>
          <w:rFonts w:eastAsia="Comic Sans MS"/>
          <w:sz w:val="24"/>
          <w:szCs w:val="24"/>
        </w:rPr>
        <w:t xml:space="preserve"> glasi: </w:t>
      </w:r>
    </w:p>
    <w:p w:rsidR="0014421D" w:rsidRPr="0014421D" w:rsidRDefault="00334F98" w:rsidP="0014421D">
      <w:pPr>
        <w:pStyle w:val="normal0"/>
        <w:jc w:val="both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„(2)</w:t>
      </w:r>
      <w:r w:rsidR="00A35F89">
        <w:rPr>
          <w:rFonts w:eastAsia="Comic Sans MS"/>
          <w:sz w:val="24"/>
          <w:szCs w:val="24"/>
        </w:rPr>
        <w:t xml:space="preserve">Poziv za sjednicu u pravilu je pisani, a iznimno </w:t>
      </w:r>
      <w:r w:rsidR="0014421D" w:rsidRPr="0014421D">
        <w:rPr>
          <w:rFonts w:eastAsia="Comic Sans MS"/>
          <w:sz w:val="24"/>
          <w:szCs w:val="24"/>
        </w:rPr>
        <w:t>sjednica Školskog odbora može se sazvati usmeno odnosno telefonski</w:t>
      </w:r>
      <w:r>
        <w:rPr>
          <w:rFonts w:eastAsia="Comic Sans MS"/>
          <w:sz w:val="24"/>
          <w:szCs w:val="24"/>
        </w:rPr>
        <w:t>m putem ili elektronskim putem.“</w:t>
      </w:r>
    </w:p>
    <w:p w:rsidR="005B2C5A" w:rsidRPr="0014421D" w:rsidRDefault="005B2C5A" w:rsidP="005B2C5A">
      <w:pPr>
        <w:pStyle w:val="normal0"/>
        <w:rPr>
          <w:rFonts w:eastAsia="Comic Sans MS"/>
          <w:sz w:val="24"/>
          <w:szCs w:val="24"/>
        </w:rPr>
      </w:pPr>
    </w:p>
    <w:p w:rsidR="00DD3ADB" w:rsidRDefault="00B7020B" w:rsidP="003C1BE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="003C1BE2" w:rsidRPr="003C1BE2">
        <w:rPr>
          <w:b/>
          <w:sz w:val="24"/>
          <w:szCs w:val="24"/>
        </w:rPr>
        <w:t>.</w:t>
      </w:r>
    </w:p>
    <w:p w:rsidR="003C1BE2" w:rsidRPr="003C1BE2" w:rsidRDefault="00FB40C8" w:rsidP="003C1BE2">
      <w:pPr>
        <w:pStyle w:val="normal0"/>
        <w:rPr>
          <w:sz w:val="24"/>
          <w:szCs w:val="24"/>
        </w:rPr>
      </w:pPr>
      <w:r>
        <w:rPr>
          <w:sz w:val="24"/>
          <w:szCs w:val="24"/>
        </w:rPr>
        <w:t>Članak 102. stav</w:t>
      </w:r>
      <w:r w:rsidR="003C1BE2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="003C1BE2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iza riječi:“ Školski odbor“ dodaju se riječi: „najkasnije šezdeset dana (60) prije isteka mandata aktualnog ravnatelja.“</w:t>
      </w:r>
    </w:p>
    <w:p w:rsidR="00574C61" w:rsidRDefault="00574C61" w:rsidP="003C1BE2">
      <w:pPr>
        <w:pStyle w:val="normal0"/>
        <w:jc w:val="center"/>
        <w:rPr>
          <w:b/>
          <w:sz w:val="24"/>
          <w:szCs w:val="24"/>
        </w:rPr>
      </w:pPr>
    </w:p>
    <w:p w:rsidR="00334F98" w:rsidRDefault="00334F98" w:rsidP="003C1BE2">
      <w:pPr>
        <w:pStyle w:val="normal0"/>
        <w:jc w:val="center"/>
        <w:rPr>
          <w:b/>
          <w:sz w:val="24"/>
          <w:szCs w:val="24"/>
        </w:rPr>
      </w:pPr>
    </w:p>
    <w:p w:rsidR="00FB40C8" w:rsidRDefault="00B7020B" w:rsidP="003C1BE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7</w:t>
      </w:r>
      <w:r w:rsidR="00FB40C8">
        <w:rPr>
          <w:b/>
          <w:sz w:val="24"/>
          <w:szCs w:val="24"/>
        </w:rPr>
        <w:t>.</w:t>
      </w:r>
    </w:p>
    <w:p w:rsidR="00FB40C8" w:rsidRPr="00701873" w:rsidRDefault="002B6D28" w:rsidP="00701873">
      <w:pPr>
        <w:pStyle w:val="Bezproreda"/>
        <w:spacing w:line="276" w:lineRule="auto"/>
        <w:rPr>
          <w:rFonts w:ascii="Times New Roman" w:hAnsi="Times New Roman"/>
        </w:rPr>
      </w:pPr>
      <w:r w:rsidRPr="00701873">
        <w:rPr>
          <w:rFonts w:ascii="Times New Roman" w:hAnsi="Times New Roman"/>
        </w:rPr>
        <w:t>Članak 103. mijena se i glasi:</w:t>
      </w:r>
    </w:p>
    <w:p w:rsidR="002B6D28" w:rsidRPr="00701873" w:rsidRDefault="00F162B2" w:rsidP="00701873">
      <w:pPr>
        <w:pStyle w:val="Bezprored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„(1) Ravnatelj Škole mora ispunjavati sljedeće uvjete</w:t>
      </w:r>
      <w:r w:rsidR="002B6D28" w:rsidRPr="00701873">
        <w:rPr>
          <w:rFonts w:ascii="Times New Roman" w:hAnsi="Times New Roman"/>
        </w:rPr>
        <w:t>:</w:t>
      </w:r>
    </w:p>
    <w:p w:rsidR="002B6D28" w:rsidRPr="002B6D28" w:rsidRDefault="00701873" w:rsidP="00701873">
      <w:pPr>
        <w:pStyle w:val="Bezproreda"/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B6D28" w:rsidRPr="002B6D28">
        <w:rPr>
          <w:rFonts w:ascii="Times New Roman" w:hAnsi="Times New Roman"/>
        </w:rPr>
        <w:t xml:space="preserve">1) završen studij odgovarajuće vrste za rad na radnom mjestu učitelja, nastavnika ili </w:t>
      </w:r>
      <w:r>
        <w:rPr>
          <w:rFonts w:ascii="Times New Roman" w:hAnsi="Times New Roman"/>
        </w:rPr>
        <w:t xml:space="preserve"> </w:t>
      </w:r>
      <w:r w:rsidR="002B6D28" w:rsidRPr="002B6D28">
        <w:rPr>
          <w:rFonts w:ascii="Times New Roman" w:hAnsi="Times New Roman"/>
        </w:rPr>
        <w:t xml:space="preserve">stručnog suradnika u školskoj ustanovi u kojoj se imenuje za ravnatelja, a koji može biti: </w:t>
      </w:r>
    </w:p>
    <w:p w:rsidR="002B6D28" w:rsidRPr="002B6D28" w:rsidRDefault="00701873" w:rsidP="00701873">
      <w:pPr>
        <w:pStyle w:val="Bezproreda"/>
        <w:spacing w:line="276" w:lineRule="auto"/>
        <w:ind w:left="567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B6D28" w:rsidRPr="002B6D28">
        <w:rPr>
          <w:rFonts w:ascii="Times New Roman" w:hAnsi="Times New Roman"/>
        </w:rPr>
        <w:t xml:space="preserve">a) sveučilišni diplomski studij ili </w:t>
      </w:r>
    </w:p>
    <w:p w:rsidR="002B6D28" w:rsidRPr="002B6D28" w:rsidRDefault="00701873" w:rsidP="00701873">
      <w:pPr>
        <w:pStyle w:val="Bezprored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B6D28" w:rsidRPr="002B6D28">
        <w:rPr>
          <w:rFonts w:ascii="Times New Roman" w:hAnsi="Times New Roman"/>
        </w:rPr>
        <w:t xml:space="preserve">b) integrirani preddiplomski i diplomski sveučilišni studij ili </w:t>
      </w:r>
    </w:p>
    <w:p w:rsidR="002B6D28" w:rsidRPr="002B6D28" w:rsidRDefault="00701873" w:rsidP="00701873">
      <w:pPr>
        <w:pStyle w:val="Bezprored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B6D28" w:rsidRPr="002B6D28">
        <w:rPr>
          <w:rFonts w:ascii="Times New Roman" w:hAnsi="Times New Roman"/>
        </w:rPr>
        <w:t xml:space="preserve">c) specijalistički diplomski stručni studij. </w:t>
      </w:r>
    </w:p>
    <w:p w:rsidR="00334F98" w:rsidRPr="00334F98" w:rsidRDefault="00701873" w:rsidP="00334F98">
      <w:pPr>
        <w:pStyle w:val="Bezproreda"/>
        <w:ind w:left="567" w:hanging="567"/>
        <w:rPr>
          <w:rFonts w:ascii="Times New Roman" w:hAnsi="Times New Roman"/>
        </w:rPr>
      </w:pPr>
      <w:r w:rsidRPr="00334F98">
        <w:t xml:space="preserve">      </w:t>
      </w:r>
      <w:r w:rsidR="002B6D28" w:rsidRPr="00334F98">
        <w:rPr>
          <w:rFonts w:ascii="Times New Roman" w:hAnsi="Times New Roman"/>
        </w:rPr>
        <w:t xml:space="preserve">2) </w:t>
      </w:r>
      <w:r w:rsidR="00334F98" w:rsidRPr="00334F98">
        <w:rPr>
          <w:rFonts w:ascii="Times New Roman" w:hAnsi="Times New Roman"/>
        </w:rPr>
        <w:t>izostanak zapreke za zasnivanje radnog odnosa u školskoj ustanovi sukladno   odredbama važećeg Zakona o odgoju i  obrazovanju u osnovnoj i srednjoj školi</w:t>
      </w:r>
    </w:p>
    <w:p w:rsidR="00334F98" w:rsidRDefault="00334F98" w:rsidP="00334F98">
      <w:pPr>
        <w:pStyle w:val="Bezproreda"/>
        <w:ind w:left="567" w:hanging="567"/>
        <w:rPr>
          <w:rFonts w:ascii="Times New Roman" w:hAnsi="Times New Roman"/>
        </w:rPr>
      </w:pPr>
      <w:r w:rsidRPr="00334F98">
        <w:rPr>
          <w:rFonts w:ascii="Times New Roman" w:hAnsi="Times New Roman"/>
        </w:rPr>
        <w:t xml:space="preserve">      </w:t>
      </w:r>
      <w:r w:rsidR="002B6D28" w:rsidRPr="00334F98">
        <w:rPr>
          <w:rFonts w:ascii="Times New Roman" w:hAnsi="Times New Roman"/>
        </w:rPr>
        <w:t xml:space="preserve">3) najmanje 8 godina staža osiguranja u školskim ili drugim ustanovama u sustavu </w:t>
      </w:r>
      <w:r w:rsidR="00701873" w:rsidRPr="00334F98">
        <w:rPr>
          <w:rFonts w:ascii="Times New Roman" w:hAnsi="Times New Roman"/>
        </w:rPr>
        <w:t xml:space="preserve">  </w:t>
      </w:r>
      <w:r w:rsidR="002B6D28" w:rsidRPr="00334F98">
        <w:rPr>
          <w:rFonts w:ascii="Times New Roman" w:hAnsi="Times New Roman"/>
        </w:rPr>
        <w:t xml:space="preserve">obrazovanja ili u tijelima državne uprave nadležnim za obrazovanje, od čega najmanje 5 godina na odgojno-obrazovnim poslovima u školskim ustanovama. </w:t>
      </w:r>
    </w:p>
    <w:p w:rsidR="00334F98" w:rsidRDefault="002B6D28" w:rsidP="00334F98">
      <w:pPr>
        <w:pStyle w:val="Bezproreda"/>
        <w:ind w:left="567" w:hanging="567"/>
        <w:rPr>
          <w:rFonts w:ascii="Times New Roman" w:hAnsi="Times New Roman"/>
        </w:rPr>
      </w:pPr>
      <w:r w:rsidRPr="00334F98">
        <w:rPr>
          <w:rFonts w:ascii="Times New Roman" w:hAnsi="Times New Roman"/>
        </w:rPr>
        <w:t>(2)</w:t>
      </w:r>
      <w:r w:rsidRPr="00334F98">
        <w:rPr>
          <w:rFonts w:ascii="Times New Roman" w:hAnsi="Times New Roman"/>
          <w:szCs w:val="28"/>
        </w:rPr>
        <w:t xml:space="preserve"> </w:t>
      </w:r>
      <w:r w:rsidRPr="00334F98">
        <w:rPr>
          <w:rFonts w:ascii="Times New Roman" w:hAnsi="Times New Roman"/>
        </w:rPr>
        <w:t xml:space="preserve">Osim osoba koje su završile neki od studija navedenih u stavku 1. podstavku 1. točkama a, b, i c ovoga članka ravnatelj  škole može biti i osoba koja je završila stručni četverogodišnji studij za učitelje kojim se stječe 240 ECTS bodova. </w:t>
      </w:r>
    </w:p>
    <w:p w:rsidR="00701873" w:rsidRPr="00334F98" w:rsidRDefault="002B6D28" w:rsidP="00334F98">
      <w:pPr>
        <w:pStyle w:val="Bezproreda"/>
        <w:ind w:left="567" w:hanging="567"/>
        <w:rPr>
          <w:rFonts w:ascii="Times New Roman" w:hAnsi="Times New Roman"/>
        </w:rPr>
      </w:pPr>
      <w:r w:rsidRPr="00334F98">
        <w:rPr>
          <w:rFonts w:ascii="Times New Roman" w:hAnsi="Times New Roman"/>
        </w:rPr>
        <w:t xml:space="preserve">(3) Iznimno ravnatelj može biti i osoba koje ne ispunjava uvjete iz stavka 1. podstavka 1. ili </w:t>
      </w:r>
      <w:r w:rsidR="00701873" w:rsidRPr="00334F98">
        <w:rPr>
          <w:rFonts w:ascii="Times New Roman" w:hAnsi="Times New Roman"/>
        </w:rPr>
        <w:t xml:space="preserve">  </w:t>
      </w:r>
      <w:r w:rsidRPr="00334F98">
        <w:rPr>
          <w:rFonts w:ascii="Times New Roman" w:hAnsi="Times New Roman"/>
        </w:rPr>
        <w:t>stavka 2. ovoga članka ako u trenutku prijave na natječaj za ravnatelja obavlja dužnost ravnatelja u najmanje drugom uzastopnom mandatu, a ispunjavala je uvjete za ravnatelja propisane Zakonom o osnovnom školstvu („Narodne novine“  broj 59/90, 26/93, 27/93, 29/94, 7/96, 59/01, 114/01 i 76/05).</w:t>
      </w:r>
    </w:p>
    <w:p w:rsidR="002B6D28" w:rsidRPr="00334F98" w:rsidRDefault="002B6D28" w:rsidP="00701873">
      <w:pPr>
        <w:pStyle w:val="Bezproreda"/>
        <w:spacing w:line="276" w:lineRule="auto"/>
        <w:rPr>
          <w:rFonts w:ascii="Times New Roman" w:hAnsi="Times New Roman"/>
        </w:rPr>
      </w:pPr>
      <w:r w:rsidRPr="00334F98">
        <w:rPr>
          <w:rFonts w:ascii="Times New Roman" w:hAnsi="Times New Roman"/>
        </w:rPr>
        <w:t xml:space="preserve">(4) </w:t>
      </w:r>
      <w:r w:rsidRPr="00334F98">
        <w:rPr>
          <w:rFonts w:ascii="Times New Roman" w:eastAsia="Comic Sans MS" w:hAnsi="Times New Roman"/>
        </w:rPr>
        <w:t>Ravnatelj mora imati i licenciju za rad ravnatelja.“</w:t>
      </w:r>
    </w:p>
    <w:p w:rsidR="002B6D28" w:rsidRDefault="002B6D28" w:rsidP="002B6D28">
      <w:pPr>
        <w:pStyle w:val="normal0"/>
        <w:rPr>
          <w:rFonts w:eastAsia="Comic Sans MS"/>
          <w:sz w:val="24"/>
          <w:szCs w:val="24"/>
        </w:rPr>
      </w:pPr>
    </w:p>
    <w:p w:rsidR="00170C7F" w:rsidRPr="00170C7F" w:rsidRDefault="00B7020B" w:rsidP="00170C7F">
      <w:pPr>
        <w:autoSpaceDE w:val="0"/>
        <w:autoSpaceDN w:val="0"/>
        <w:adjustRightInd w:val="0"/>
        <w:ind w:left="284"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Članak 8</w:t>
      </w:r>
      <w:r w:rsidR="00170C7F" w:rsidRPr="00170C7F">
        <w:rPr>
          <w:rFonts w:ascii="Times New Roman" w:eastAsia="Comic Sans MS" w:hAnsi="Times New Roman"/>
          <w:b/>
        </w:rPr>
        <w:t>.</w:t>
      </w:r>
    </w:p>
    <w:p w:rsidR="005944FE" w:rsidRDefault="00F162B2" w:rsidP="005944FE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Članak 107. mijen</w:t>
      </w:r>
      <w:r w:rsidR="006E3047">
        <w:rPr>
          <w:rFonts w:ascii="Times New Roman" w:eastAsia="Comic Sans MS" w:hAnsi="Times New Roman"/>
        </w:rPr>
        <w:t>j</w:t>
      </w:r>
      <w:r>
        <w:rPr>
          <w:rFonts w:ascii="Times New Roman" w:eastAsia="Comic Sans MS" w:hAnsi="Times New Roman"/>
        </w:rPr>
        <w:t>a se i glasi:</w:t>
      </w:r>
    </w:p>
    <w:p w:rsidR="005944FE" w:rsidRPr="005944FE" w:rsidRDefault="005944FE" w:rsidP="005944FE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</w:rPr>
      </w:pPr>
      <w:r w:rsidRPr="005944FE">
        <w:rPr>
          <w:rFonts w:ascii="Times New Roman" w:eastAsia="Comic Sans MS" w:hAnsi="Times New Roman"/>
        </w:rPr>
        <w:t>„(1)</w:t>
      </w:r>
      <w:r w:rsidRPr="005944FE">
        <w:rPr>
          <w:rFonts w:ascii="Times New Roman" w:hAnsi="Times New Roman"/>
        </w:rPr>
        <w:t>Vršitelj dužnosti ravnatelja imenuje se u slučajevima propisanim Zakonom o ustanovama te u drugim slučajevima kada ustanova nema ravnatelja.</w:t>
      </w:r>
    </w:p>
    <w:p w:rsidR="005944FE" w:rsidRPr="005944FE" w:rsidRDefault="005944FE" w:rsidP="005944FE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</w:rPr>
      </w:pPr>
      <w:r w:rsidRPr="005944FE">
        <w:rPr>
          <w:rFonts w:ascii="Times New Roman" w:hAnsi="Times New Roman"/>
        </w:rPr>
        <w:t>(2)Za vršitelja dužnosti ravnatelja može biti imenovana osoba koj</w:t>
      </w:r>
      <w:r w:rsidR="007E5C7E">
        <w:rPr>
          <w:rFonts w:ascii="Times New Roman" w:hAnsi="Times New Roman"/>
        </w:rPr>
        <w:t>a ispunjava uvjete za učitelja</w:t>
      </w:r>
      <w:r w:rsidRPr="005944FE">
        <w:rPr>
          <w:rFonts w:ascii="Times New Roman" w:hAnsi="Times New Roman"/>
        </w:rPr>
        <w:t xml:space="preserve"> ili stručnog suradnika.</w:t>
      </w:r>
    </w:p>
    <w:p w:rsidR="005944FE" w:rsidRPr="005944FE" w:rsidRDefault="005944FE" w:rsidP="005944FE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</w:rPr>
      </w:pPr>
      <w:r w:rsidRPr="005944FE">
        <w:rPr>
          <w:rFonts w:ascii="Times New Roman" w:hAnsi="Times New Roman"/>
        </w:rPr>
        <w:t>(3)Ako se u natječajnom postupku za ravnatelja ne izvrši izbor zbog uskrate prethodne suglasnost</w:t>
      </w:r>
      <w:r w:rsidR="00EF4050">
        <w:rPr>
          <w:rFonts w:ascii="Times New Roman" w:hAnsi="Times New Roman"/>
        </w:rPr>
        <w:t>i ministra znanosti, obrazovanja i sporta</w:t>
      </w:r>
      <w:r w:rsidRPr="007E5C7E">
        <w:rPr>
          <w:rFonts w:ascii="Times New Roman" w:hAnsi="Times New Roman"/>
        </w:rPr>
        <w:t>, osoba kojoj je</w:t>
      </w:r>
      <w:r w:rsidRPr="005944FE">
        <w:t xml:space="preserve"> </w:t>
      </w:r>
      <w:r w:rsidRPr="005944FE">
        <w:rPr>
          <w:rFonts w:ascii="Times New Roman" w:hAnsi="Times New Roman"/>
        </w:rPr>
        <w:t>suglasnost uskraćena ne može biti imenovana za vršitelja dužnosti ravnatelja.</w:t>
      </w:r>
    </w:p>
    <w:p w:rsidR="005944FE" w:rsidRPr="005944FE" w:rsidRDefault="005944FE" w:rsidP="005944FE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</w:rPr>
      </w:pPr>
      <w:r w:rsidRPr="005944FE">
        <w:rPr>
          <w:rFonts w:ascii="Times New Roman" w:hAnsi="Times New Roman"/>
        </w:rPr>
        <w:lastRenderedPageBreak/>
        <w:t>(4)Osoba imenovana za vršitelja dužnosti ravnatelja sklapa sa školskim odborom ugovor o radu na određeno vrijeme za razdoblje u kojem će obavljati poslove vršitelja dužnosti ravnatelja.</w:t>
      </w:r>
    </w:p>
    <w:p w:rsidR="005944FE" w:rsidRPr="005944FE" w:rsidRDefault="005944FE" w:rsidP="005944FE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</w:rPr>
      </w:pPr>
      <w:r w:rsidRPr="005944FE">
        <w:rPr>
          <w:rFonts w:ascii="Times New Roman" w:hAnsi="Times New Roman"/>
        </w:rPr>
        <w:t>(5)Ako osoba imenovana za vršitelja dužnosti ravnatelja ima ugovor o radu na neodređe</w:t>
      </w:r>
      <w:r w:rsidR="007E5C7E">
        <w:rPr>
          <w:rFonts w:ascii="Times New Roman" w:hAnsi="Times New Roman"/>
        </w:rPr>
        <w:t>no vrijeme za poslove učitelja</w:t>
      </w:r>
      <w:r w:rsidRPr="005944FE">
        <w:rPr>
          <w:rFonts w:ascii="Times New Roman" w:hAnsi="Times New Roman"/>
        </w:rPr>
        <w:t>, odnosno stručnog suradnika u školskoj ustanovi u kojoj je zaposlena, na njezin će zahtjev ugovor o radu mirovati za razdoblje u kojem će obavljati poslove vršitelja dužnosti ravnatelja.</w:t>
      </w:r>
    </w:p>
    <w:p w:rsidR="009B6F84" w:rsidRPr="005944FE" w:rsidRDefault="005944FE" w:rsidP="005944FE">
      <w:p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Comic Sans MS" w:hAnsi="Times New Roman"/>
        </w:rPr>
      </w:pPr>
      <w:r w:rsidRPr="005944FE">
        <w:rPr>
          <w:rFonts w:ascii="Times New Roman" w:hAnsi="Times New Roman"/>
        </w:rPr>
        <w:t>(6)Vršitelj dužnosti ima sva prava i obveze ravnatelja.”</w:t>
      </w:r>
    </w:p>
    <w:p w:rsidR="00170C7F" w:rsidRDefault="00B7020B" w:rsidP="00170C7F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9</w:t>
      </w:r>
      <w:r w:rsidR="00170C7F" w:rsidRPr="00170C7F">
        <w:rPr>
          <w:b/>
          <w:sz w:val="24"/>
          <w:szCs w:val="24"/>
        </w:rPr>
        <w:t>.</w:t>
      </w:r>
    </w:p>
    <w:p w:rsidR="00170C7F" w:rsidRDefault="000E61E8" w:rsidP="00170C7F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članku 111.a </w:t>
      </w:r>
      <w:r w:rsidR="009B7DF9">
        <w:rPr>
          <w:sz w:val="24"/>
          <w:szCs w:val="24"/>
        </w:rPr>
        <w:t xml:space="preserve"> u podstavku </w:t>
      </w:r>
      <w:r>
        <w:rPr>
          <w:sz w:val="24"/>
          <w:szCs w:val="24"/>
        </w:rPr>
        <w:t xml:space="preserve">5 riječi: „ opće nesposobnosti za rad“ zamjenjuju se riječima:“ potpunog </w:t>
      </w:r>
      <w:r w:rsidR="00334F98">
        <w:rPr>
          <w:sz w:val="24"/>
          <w:szCs w:val="24"/>
        </w:rPr>
        <w:t>gubitka radne sposobnosti.“</w:t>
      </w:r>
    </w:p>
    <w:p w:rsidR="000E61E8" w:rsidRPr="000E61E8" w:rsidRDefault="000E61E8" w:rsidP="000E61E8">
      <w:pPr>
        <w:pStyle w:val="normal0"/>
        <w:jc w:val="center"/>
        <w:rPr>
          <w:b/>
          <w:sz w:val="24"/>
          <w:szCs w:val="24"/>
        </w:rPr>
      </w:pPr>
    </w:p>
    <w:p w:rsidR="000E61E8" w:rsidRDefault="00B7020B" w:rsidP="000E61E8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10</w:t>
      </w:r>
      <w:r w:rsidR="000E61E8" w:rsidRPr="000E61E8">
        <w:rPr>
          <w:b/>
          <w:sz w:val="24"/>
          <w:szCs w:val="24"/>
        </w:rPr>
        <w:t>.</w:t>
      </w:r>
    </w:p>
    <w:p w:rsidR="000E61E8" w:rsidRDefault="000E61E8" w:rsidP="000E61E8">
      <w:pPr>
        <w:pStyle w:val="normal0"/>
        <w:jc w:val="both"/>
        <w:rPr>
          <w:sz w:val="24"/>
          <w:szCs w:val="24"/>
        </w:rPr>
      </w:pPr>
      <w:r w:rsidRPr="000E61E8">
        <w:rPr>
          <w:sz w:val="24"/>
          <w:szCs w:val="24"/>
        </w:rPr>
        <w:t>Članak 113. mijenja se i glasi:</w:t>
      </w:r>
    </w:p>
    <w:p w:rsidR="005944FE" w:rsidRDefault="005944FE" w:rsidP="000E61E8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„(1) Škola ima tajnika.</w:t>
      </w:r>
    </w:p>
    <w:p w:rsidR="000E61E8" w:rsidRDefault="005944FE" w:rsidP="000E61E8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 w:rsidR="00A64AB4">
        <w:rPr>
          <w:sz w:val="24"/>
          <w:szCs w:val="24"/>
        </w:rPr>
        <w:t xml:space="preserve"> </w:t>
      </w:r>
      <w:r w:rsidR="000E61E8" w:rsidRPr="000E61E8">
        <w:rPr>
          <w:sz w:val="24"/>
          <w:szCs w:val="24"/>
        </w:rPr>
        <w:t>Uvjeti za tajnika Škole su završen:</w:t>
      </w:r>
    </w:p>
    <w:p w:rsidR="000E61E8" w:rsidRDefault="00A64AB4" w:rsidP="00A64AB4">
      <w:pPr>
        <w:pStyle w:val="normal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a) </w:t>
      </w:r>
      <w:r w:rsidR="000E61E8" w:rsidRPr="000E61E8">
        <w:rPr>
          <w:sz w:val="24"/>
          <w:szCs w:val="24"/>
        </w:rPr>
        <w:t>sveučilišni diplomski studij pravne struke ili specijalistički diplomski stručni studij javne uprave,</w:t>
      </w:r>
    </w:p>
    <w:p w:rsidR="000E61E8" w:rsidRDefault="00A64AB4" w:rsidP="00A64AB4">
      <w:pPr>
        <w:pStyle w:val="normal0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61E8" w:rsidRPr="000E61E8">
        <w:rPr>
          <w:sz w:val="24"/>
          <w:szCs w:val="24"/>
        </w:rPr>
        <w:t>b) preddiplomski stručni studij upravne struke, ako se na nat</w:t>
      </w:r>
      <w:r>
        <w:rPr>
          <w:sz w:val="24"/>
          <w:szCs w:val="24"/>
        </w:rPr>
        <w:t xml:space="preserve">ječaj ne javi osoba iz točke </w:t>
      </w:r>
      <w:r w:rsidR="000E61E8" w:rsidRPr="000E61E8">
        <w:rPr>
          <w:sz w:val="24"/>
          <w:szCs w:val="24"/>
        </w:rPr>
        <w:t>ovoga stavka.</w:t>
      </w:r>
      <w:r w:rsidR="000E61E8">
        <w:rPr>
          <w:sz w:val="24"/>
          <w:szCs w:val="24"/>
        </w:rPr>
        <w:t>“</w:t>
      </w:r>
    </w:p>
    <w:p w:rsidR="00B55BE7" w:rsidRDefault="00A64AB4" w:rsidP="00B55BE7">
      <w:pPr>
        <w:pStyle w:val="Bezproreda"/>
        <w:ind w:left="426" w:hanging="284"/>
        <w:rPr>
          <w:rFonts w:ascii="Times New Roman" w:eastAsia="Comic Sans MS" w:hAnsi="Times New Roman"/>
        </w:rPr>
      </w:pPr>
      <w:r w:rsidRPr="00334F98">
        <w:rPr>
          <w:rFonts w:eastAsia="Comic Sans MS"/>
        </w:rPr>
        <w:t>(</w:t>
      </w:r>
      <w:r w:rsidR="005944FE">
        <w:rPr>
          <w:rFonts w:ascii="Times New Roman" w:eastAsia="Comic Sans MS" w:hAnsi="Times New Roman"/>
        </w:rPr>
        <w:t>3</w:t>
      </w:r>
      <w:r w:rsidRPr="00B55BE7">
        <w:rPr>
          <w:rFonts w:ascii="Times New Roman" w:eastAsia="Comic Sans MS" w:hAnsi="Times New Roman"/>
        </w:rPr>
        <w:t xml:space="preserve">) </w:t>
      </w:r>
      <w:r w:rsidR="00334F98" w:rsidRPr="00B55BE7">
        <w:rPr>
          <w:rFonts w:ascii="Times New Roman" w:hAnsi="Times New Roman"/>
        </w:rPr>
        <w:t xml:space="preserve">Tajnik  Škole obavlja poslove koje propiše ministar </w:t>
      </w:r>
      <w:r w:rsidR="00FA4DA6">
        <w:rPr>
          <w:rFonts w:ascii="Times New Roman" w:hAnsi="Times New Roman"/>
        </w:rPr>
        <w:t>znanosti, obrazovanja i sporta.</w:t>
      </w:r>
    </w:p>
    <w:p w:rsidR="00334F98" w:rsidRPr="00B55BE7" w:rsidRDefault="005944FE" w:rsidP="00B55BE7">
      <w:pPr>
        <w:pStyle w:val="Bezproreda"/>
        <w:ind w:left="426" w:hanging="284"/>
        <w:rPr>
          <w:rFonts w:ascii="Times New Roman" w:hAnsi="Times New Roman"/>
        </w:rPr>
      </w:pPr>
      <w:r>
        <w:rPr>
          <w:rFonts w:ascii="Times New Roman" w:eastAsia="Comic Sans MS" w:hAnsi="Times New Roman"/>
        </w:rPr>
        <w:t>(4</w:t>
      </w:r>
      <w:r w:rsidR="00334F98" w:rsidRPr="00B55BE7">
        <w:rPr>
          <w:rFonts w:ascii="Times New Roman" w:eastAsia="Comic Sans MS" w:hAnsi="Times New Roman"/>
        </w:rPr>
        <w:t xml:space="preserve">)Tajnik Škole zasniva radni odnos na temelju natječaja koji se objavljuje na mrežnim </w:t>
      </w:r>
      <w:r w:rsidR="00B55BE7">
        <w:rPr>
          <w:rFonts w:ascii="Times New Roman" w:eastAsia="Comic Sans MS" w:hAnsi="Times New Roman"/>
        </w:rPr>
        <w:t xml:space="preserve">      </w:t>
      </w:r>
      <w:r w:rsidR="00334F98" w:rsidRPr="00B55BE7">
        <w:rPr>
          <w:rFonts w:ascii="Times New Roman" w:eastAsia="Comic Sans MS" w:hAnsi="Times New Roman"/>
        </w:rPr>
        <w:t>stranicama i oglasnoj ploči Hrvatskog zavoda za zapošljavanje te mrežnim stranicama i oglasnoj ploči Škole.“</w:t>
      </w:r>
    </w:p>
    <w:p w:rsidR="009D664A" w:rsidRPr="00B55BE7" w:rsidRDefault="009D664A" w:rsidP="00B55BE7">
      <w:pPr>
        <w:pStyle w:val="Bezproreda"/>
        <w:rPr>
          <w:rFonts w:ascii="Times New Roman" w:eastAsia="Comic Sans MS" w:hAnsi="Times New Roman"/>
        </w:rPr>
      </w:pPr>
    </w:p>
    <w:p w:rsidR="00064CAB" w:rsidRPr="00B55BE7" w:rsidRDefault="00B7020B" w:rsidP="00B55BE7">
      <w:pPr>
        <w:pStyle w:val="Bezproreda"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Članak 11</w:t>
      </w:r>
      <w:r w:rsidR="00A64AB4" w:rsidRPr="00B55BE7">
        <w:rPr>
          <w:rFonts w:ascii="Times New Roman" w:eastAsia="Comic Sans MS" w:hAnsi="Times New Roman"/>
          <w:b/>
        </w:rPr>
        <w:t>.</w:t>
      </w:r>
    </w:p>
    <w:p w:rsidR="00064CAB" w:rsidRPr="00064CAB" w:rsidRDefault="00064CAB" w:rsidP="00064CAB">
      <w:pPr>
        <w:autoSpaceDE w:val="0"/>
        <w:autoSpaceDN w:val="0"/>
        <w:adjustRightInd w:val="0"/>
        <w:ind w:left="-284" w:hanging="284"/>
        <w:contextualSpacing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 xml:space="preserve">     </w:t>
      </w:r>
      <w:r w:rsidRPr="00064CAB">
        <w:rPr>
          <w:rFonts w:ascii="Times New Roman" w:eastAsia="Comic Sans MS" w:hAnsi="Times New Roman"/>
        </w:rPr>
        <w:t>U članku</w:t>
      </w:r>
      <w:r>
        <w:rPr>
          <w:rFonts w:ascii="Times New Roman" w:eastAsia="Comic Sans MS" w:hAnsi="Times New Roman"/>
        </w:rPr>
        <w:t xml:space="preserve"> 115. stavak 1. dodaju</w:t>
      </w:r>
      <w:r w:rsidR="005944FE">
        <w:rPr>
          <w:rFonts w:ascii="Times New Roman" w:eastAsia="Comic Sans MS" w:hAnsi="Times New Roman"/>
        </w:rPr>
        <w:t xml:space="preserve"> se na kraju rečenice riječi:„ te</w:t>
      </w:r>
      <w:r>
        <w:rPr>
          <w:rFonts w:ascii="Times New Roman" w:eastAsia="Comic Sans MS" w:hAnsi="Times New Roman"/>
        </w:rPr>
        <w:t xml:space="preserve"> ravnatelj</w:t>
      </w:r>
      <w:r w:rsidR="005944FE">
        <w:rPr>
          <w:rFonts w:ascii="Times New Roman" w:eastAsia="Comic Sans MS" w:hAnsi="Times New Roman"/>
        </w:rPr>
        <w:t xml:space="preserve"> Škole</w:t>
      </w:r>
      <w:r w:rsidR="00AA1818">
        <w:rPr>
          <w:rFonts w:ascii="Times New Roman" w:eastAsia="Comic Sans MS" w:hAnsi="Times New Roman"/>
        </w:rPr>
        <w:t>.</w:t>
      </w:r>
      <w:r>
        <w:rPr>
          <w:rFonts w:ascii="Times New Roman" w:eastAsia="Comic Sans MS" w:hAnsi="Times New Roman"/>
        </w:rPr>
        <w:t>“</w:t>
      </w:r>
    </w:p>
    <w:p w:rsidR="00064CAB" w:rsidRPr="00E60920" w:rsidRDefault="00064CAB" w:rsidP="00E60920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  <w:b/>
        </w:rPr>
      </w:pPr>
    </w:p>
    <w:p w:rsidR="00E60920" w:rsidRPr="00E60920" w:rsidRDefault="007E0B76" w:rsidP="00E60920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 xml:space="preserve">    </w:t>
      </w:r>
      <w:r w:rsidR="00E60920" w:rsidRPr="00E60920">
        <w:rPr>
          <w:rFonts w:ascii="Times New Roman" w:eastAsia="Comic Sans MS" w:hAnsi="Times New Roman"/>
          <w:b/>
        </w:rPr>
        <w:t>Članak 12.</w:t>
      </w:r>
    </w:p>
    <w:p w:rsidR="009B7DF9" w:rsidRDefault="006666C9" w:rsidP="009B7DF9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U članku 115</w:t>
      </w:r>
      <w:r w:rsidR="00857ED3">
        <w:rPr>
          <w:rFonts w:ascii="Times New Roman" w:eastAsia="Comic Sans MS" w:hAnsi="Times New Roman"/>
        </w:rPr>
        <w:t>. stavak 2.</w:t>
      </w:r>
      <w:r w:rsidR="00BD4566">
        <w:rPr>
          <w:rFonts w:ascii="Times New Roman" w:eastAsia="Comic Sans MS" w:hAnsi="Times New Roman"/>
        </w:rPr>
        <w:t xml:space="preserve"> </w:t>
      </w:r>
      <w:r w:rsidR="00887D6F">
        <w:rPr>
          <w:rFonts w:ascii="Times New Roman" w:eastAsia="Comic Sans MS" w:hAnsi="Times New Roman"/>
        </w:rPr>
        <w:t>alineja</w:t>
      </w:r>
      <w:r w:rsidR="002E4DC3">
        <w:rPr>
          <w:rFonts w:ascii="Times New Roman" w:eastAsia="Comic Sans MS" w:hAnsi="Times New Roman"/>
        </w:rPr>
        <w:t xml:space="preserve"> 6</w:t>
      </w:r>
      <w:r w:rsidR="00857ED3">
        <w:rPr>
          <w:rFonts w:ascii="Times New Roman" w:eastAsia="Comic Sans MS" w:hAnsi="Times New Roman"/>
        </w:rPr>
        <w:t>.</w:t>
      </w:r>
      <w:r w:rsidR="00BD4566">
        <w:rPr>
          <w:rFonts w:ascii="Times New Roman" w:eastAsia="Comic Sans MS" w:hAnsi="Times New Roman"/>
        </w:rPr>
        <w:t xml:space="preserve"> mijena se i glasi</w:t>
      </w:r>
      <w:r w:rsidR="00857ED3">
        <w:rPr>
          <w:rFonts w:ascii="Times New Roman" w:eastAsia="Comic Sans MS" w:hAnsi="Times New Roman"/>
        </w:rPr>
        <w:t>:</w:t>
      </w:r>
    </w:p>
    <w:p w:rsidR="00857ED3" w:rsidRDefault="00857ED3" w:rsidP="009B7DF9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„</w:t>
      </w:r>
      <w:r w:rsidRPr="00857ED3">
        <w:rPr>
          <w:rFonts w:ascii="Times New Roman" w:eastAsia="Comic Sans MS" w:hAnsi="Times New Roman"/>
        </w:rPr>
        <w:t>- raspravlja o prijedlogu Etičkog kodeksa neposrednih nositelja odgojno – obrazovne djelatnosti i Kućnog reda</w:t>
      </w:r>
      <w:r>
        <w:rPr>
          <w:rFonts w:ascii="Times New Roman" w:eastAsia="Comic Sans MS" w:hAnsi="Times New Roman"/>
        </w:rPr>
        <w:t>“</w:t>
      </w:r>
    </w:p>
    <w:p w:rsidR="00857ED3" w:rsidRDefault="00857ED3" w:rsidP="009B7DF9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</w:p>
    <w:p w:rsidR="00857ED3" w:rsidRDefault="00054010" w:rsidP="009B7DF9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Dosadašnje alineje </w:t>
      </w:r>
      <w:r w:rsidR="007E5C7E">
        <w:rPr>
          <w:rFonts w:ascii="Times New Roman" w:eastAsia="Comic Sans MS" w:hAnsi="Times New Roman"/>
        </w:rPr>
        <w:t xml:space="preserve">6. do </w:t>
      </w:r>
      <w:r w:rsidR="00887D6F">
        <w:rPr>
          <w:rFonts w:ascii="Times New Roman" w:eastAsia="Comic Sans MS" w:hAnsi="Times New Roman"/>
        </w:rPr>
        <w:t xml:space="preserve">10. postaju alineje </w:t>
      </w:r>
      <w:r w:rsidR="007E5C7E">
        <w:rPr>
          <w:rFonts w:ascii="Times New Roman" w:eastAsia="Comic Sans MS" w:hAnsi="Times New Roman"/>
        </w:rPr>
        <w:t xml:space="preserve">7. do </w:t>
      </w:r>
      <w:r w:rsidR="00857ED3">
        <w:rPr>
          <w:rFonts w:ascii="Times New Roman" w:eastAsia="Comic Sans MS" w:hAnsi="Times New Roman"/>
        </w:rPr>
        <w:t>11.</w:t>
      </w:r>
    </w:p>
    <w:p w:rsidR="00F42142" w:rsidRDefault="00F42142" w:rsidP="009B7DF9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</w:p>
    <w:p w:rsidR="00F42142" w:rsidRDefault="00F42142" w:rsidP="00F42142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  <w:b/>
        </w:rPr>
      </w:pPr>
      <w:r w:rsidRPr="00F42142">
        <w:rPr>
          <w:rFonts w:ascii="Times New Roman" w:eastAsia="Comic Sans MS" w:hAnsi="Times New Roman"/>
          <w:b/>
        </w:rPr>
        <w:t>Članak 13.</w:t>
      </w:r>
    </w:p>
    <w:p w:rsidR="00F42142" w:rsidRDefault="00F42142" w:rsidP="00F42142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U članku 116. stavak 1</w:t>
      </w:r>
      <w:r w:rsidRPr="00F42142">
        <w:rPr>
          <w:rFonts w:ascii="Times New Roman" w:eastAsia="Comic Sans MS" w:hAnsi="Times New Roman"/>
        </w:rPr>
        <w:t xml:space="preserve">. </w:t>
      </w:r>
      <w:r>
        <w:rPr>
          <w:rFonts w:ascii="Times New Roman" w:eastAsia="Comic Sans MS" w:hAnsi="Times New Roman"/>
        </w:rPr>
        <w:t xml:space="preserve">dodaje se alineja 6. koja </w:t>
      </w:r>
      <w:r w:rsidRPr="00F42142">
        <w:rPr>
          <w:rFonts w:ascii="Times New Roman" w:eastAsia="Comic Sans MS" w:hAnsi="Times New Roman"/>
        </w:rPr>
        <w:t>glasi:</w:t>
      </w:r>
    </w:p>
    <w:p w:rsidR="00F42142" w:rsidRDefault="00F42142" w:rsidP="00F42142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-zaključuje ocjenu iz vladanja na prijedlog razrednika</w:t>
      </w:r>
    </w:p>
    <w:p w:rsidR="004A000E" w:rsidRDefault="004A000E" w:rsidP="00857ED3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</w:rPr>
      </w:pPr>
    </w:p>
    <w:p w:rsidR="0072542D" w:rsidRPr="0072542D" w:rsidRDefault="007E0B76" w:rsidP="0072542D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 xml:space="preserve">   </w:t>
      </w:r>
      <w:r w:rsidR="00B7020B">
        <w:rPr>
          <w:rFonts w:ascii="Times New Roman" w:eastAsia="Comic Sans MS" w:hAnsi="Times New Roman"/>
          <w:b/>
        </w:rPr>
        <w:t>Članak 1</w:t>
      </w:r>
      <w:r w:rsidR="00F42142">
        <w:rPr>
          <w:rFonts w:ascii="Times New Roman" w:eastAsia="Comic Sans MS" w:hAnsi="Times New Roman"/>
          <w:b/>
        </w:rPr>
        <w:t>4</w:t>
      </w:r>
      <w:r w:rsidR="0072542D" w:rsidRPr="0072542D">
        <w:rPr>
          <w:rFonts w:ascii="Times New Roman" w:eastAsia="Comic Sans MS" w:hAnsi="Times New Roman"/>
          <w:b/>
        </w:rPr>
        <w:t>.</w:t>
      </w:r>
    </w:p>
    <w:p w:rsidR="00763150" w:rsidRDefault="0072542D" w:rsidP="00BD4566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Članak</w:t>
      </w:r>
      <w:r w:rsidR="008E6635">
        <w:rPr>
          <w:rFonts w:ascii="Times New Roman" w:eastAsia="Comic Sans MS" w:hAnsi="Times New Roman"/>
        </w:rPr>
        <w:t xml:space="preserve"> 127. mijen</w:t>
      </w:r>
      <w:r>
        <w:rPr>
          <w:rFonts w:ascii="Times New Roman" w:eastAsia="Comic Sans MS" w:hAnsi="Times New Roman"/>
        </w:rPr>
        <w:t>ja se i glasi:</w:t>
      </w:r>
    </w:p>
    <w:p w:rsidR="0072542D" w:rsidRDefault="0072542D" w:rsidP="0072542D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 w:rsidRPr="0072542D">
        <w:rPr>
          <w:rFonts w:ascii="Times New Roman" w:eastAsia="Comic Sans MS" w:hAnsi="Times New Roman"/>
        </w:rPr>
        <w:t>„</w:t>
      </w:r>
      <w:r>
        <w:rPr>
          <w:rFonts w:ascii="Times New Roman" w:eastAsia="Comic Sans MS" w:hAnsi="Times New Roman"/>
        </w:rPr>
        <w:t>(1)</w:t>
      </w:r>
      <w:r w:rsidRPr="0072542D">
        <w:rPr>
          <w:rFonts w:ascii="Times New Roman" w:eastAsia="Comic Sans MS" w:hAnsi="Times New Roman"/>
        </w:rPr>
        <w:t xml:space="preserve">Učenik prelazi iz jedne škole u drugu koja ostvaruje isti obrazovni program najkasnije do </w:t>
      </w:r>
      <w:r>
        <w:rPr>
          <w:rFonts w:ascii="Times New Roman" w:eastAsia="Comic Sans MS" w:hAnsi="Times New Roman"/>
        </w:rPr>
        <w:t>početka drugog polugodišta.</w:t>
      </w:r>
    </w:p>
    <w:p w:rsidR="00B7020B" w:rsidRPr="00B7020B" w:rsidRDefault="00B7020B" w:rsidP="0072542D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  <w:bCs/>
        </w:rPr>
        <w:lastRenderedPageBreak/>
        <w:t>(2)</w:t>
      </w:r>
      <w:r w:rsidRPr="00B7020B">
        <w:rPr>
          <w:rFonts w:ascii="Times New Roman" w:eastAsia="Comic Sans MS" w:hAnsi="Times New Roman"/>
          <w:bCs/>
        </w:rPr>
        <w:t xml:space="preserve"> Na zahtjev učenika, odnosno </w:t>
      </w:r>
      <w:r>
        <w:rPr>
          <w:rFonts w:ascii="Times New Roman" w:eastAsia="Comic Sans MS" w:hAnsi="Times New Roman"/>
          <w:bCs/>
        </w:rPr>
        <w:t xml:space="preserve">roditelja </w:t>
      </w:r>
      <w:r w:rsidRPr="00B7020B">
        <w:rPr>
          <w:rFonts w:ascii="Times New Roman" w:eastAsia="Comic Sans MS" w:hAnsi="Times New Roman"/>
          <w:bCs/>
        </w:rPr>
        <w:t>odluku o prelasku iz jedne škole u drugu koja provodi isti obrazovni progra</w:t>
      </w:r>
      <w:r>
        <w:rPr>
          <w:rFonts w:ascii="Times New Roman" w:eastAsia="Comic Sans MS" w:hAnsi="Times New Roman"/>
          <w:bCs/>
        </w:rPr>
        <w:t xml:space="preserve">m donosi učiteljsko </w:t>
      </w:r>
      <w:r w:rsidRPr="00B7020B">
        <w:rPr>
          <w:rFonts w:ascii="Times New Roman" w:eastAsia="Comic Sans MS" w:hAnsi="Times New Roman"/>
          <w:bCs/>
        </w:rPr>
        <w:t>vijeće, vodeći računa o tome da odluka ne utječe na kvalitetu odgojno-obrazovnog procesa uz poštovanje propisanih pedagoških standarda.</w:t>
      </w:r>
    </w:p>
    <w:p w:rsidR="0072542D" w:rsidRPr="0072542D" w:rsidRDefault="00B7020B" w:rsidP="0072542D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(3</w:t>
      </w:r>
      <w:r w:rsidR="0072542D">
        <w:rPr>
          <w:rFonts w:ascii="Times New Roman" w:eastAsia="Comic Sans MS" w:hAnsi="Times New Roman"/>
        </w:rPr>
        <w:t xml:space="preserve">) </w:t>
      </w:r>
      <w:r w:rsidR="0072542D" w:rsidRPr="0072542D">
        <w:rPr>
          <w:rFonts w:ascii="Times New Roman" w:eastAsia="Comic Sans MS" w:hAnsi="Times New Roman"/>
        </w:rPr>
        <w:t>Škola iz koje učenik odlazi izdaje prijepis ocjena i ispisuje učenika u roku od sedam dana od dana primitka obavijesti o upisu učenika u drugu školu.</w:t>
      </w:r>
    </w:p>
    <w:p w:rsidR="0072542D" w:rsidRPr="0072542D" w:rsidRDefault="00B7020B" w:rsidP="0072542D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(4</w:t>
      </w:r>
      <w:r w:rsidR="0072542D">
        <w:rPr>
          <w:rFonts w:ascii="Times New Roman" w:eastAsia="Comic Sans MS" w:hAnsi="Times New Roman"/>
        </w:rPr>
        <w:t>)</w:t>
      </w:r>
      <w:r w:rsidR="0072542D" w:rsidRPr="0072542D">
        <w:rPr>
          <w:rFonts w:ascii="Times New Roman" w:eastAsia="Comic Sans MS" w:hAnsi="Times New Roman"/>
        </w:rPr>
        <w:t xml:space="preserve">Iznimno od stavka 1. ovog članka, ako se učenik preseli iz jednog mjesta u drugo, škola koja </w:t>
      </w:r>
    </w:p>
    <w:p w:rsidR="0072542D" w:rsidRPr="0072542D" w:rsidRDefault="0072542D" w:rsidP="0072542D">
      <w:pPr>
        <w:autoSpaceDE w:val="0"/>
        <w:autoSpaceDN w:val="0"/>
        <w:adjustRightInd w:val="0"/>
        <w:ind w:hanging="426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      </w:t>
      </w:r>
      <w:r w:rsidRPr="0072542D">
        <w:rPr>
          <w:rFonts w:ascii="Times New Roman" w:eastAsia="Comic Sans MS" w:hAnsi="Times New Roman"/>
        </w:rPr>
        <w:t>ostvaruje isti obrazovni program u drugome mjestu dužna  je up</w:t>
      </w:r>
      <w:r>
        <w:rPr>
          <w:rFonts w:ascii="Times New Roman" w:eastAsia="Comic Sans MS" w:hAnsi="Times New Roman"/>
        </w:rPr>
        <w:t>isati učenika i nakon kraja prvog  polugodišta.</w:t>
      </w:r>
    </w:p>
    <w:p w:rsidR="0072542D" w:rsidRPr="0072542D" w:rsidRDefault="0072542D" w:rsidP="0072542D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(</w:t>
      </w:r>
      <w:r w:rsidR="00B7020B">
        <w:rPr>
          <w:rFonts w:ascii="Times New Roman" w:eastAsia="Comic Sans MS" w:hAnsi="Times New Roman"/>
        </w:rPr>
        <w:t>5</w:t>
      </w:r>
      <w:r>
        <w:rPr>
          <w:rFonts w:ascii="Times New Roman" w:eastAsia="Comic Sans MS" w:hAnsi="Times New Roman"/>
        </w:rPr>
        <w:t>)</w:t>
      </w:r>
      <w:r w:rsidRPr="0072542D">
        <w:rPr>
          <w:rFonts w:ascii="Times New Roman" w:eastAsia="Comic Sans MS" w:hAnsi="Times New Roman"/>
        </w:rPr>
        <w:t>Iznimno od stavka 1. ovoga članka,</w:t>
      </w:r>
      <w:r>
        <w:rPr>
          <w:rFonts w:ascii="Times New Roman" w:eastAsia="Comic Sans MS" w:hAnsi="Times New Roman"/>
        </w:rPr>
        <w:t xml:space="preserve"> </w:t>
      </w:r>
      <w:r w:rsidRPr="0072542D">
        <w:rPr>
          <w:rFonts w:ascii="Times New Roman" w:eastAsia="Comic Sans MS" w:hAnsi="Times New Roman"/>
        </w:rPr>
        <w:t xml:space="preserve">škola je dužna upisati </w:t>
      </w:r>
      <w:r>
        <w:rPr>
          <w:rFonts w:ascii="Times New Roman" w:eastAsia="Comic Sans MS" w:hAnsi="Times New Roman"/>
        </w:rPr>
        <w:t xml:space="preserve">učenika i nakon kraja prvog polugodišta </w:t>
      </w:r>
      <w:r w:rsidRPr="0072542D">
        <w:rPr>
          <w:rFonts w:ascii="Times New Roman" w:eastAsia="Comic Sans MS" w:hAnsi="Times New Roman"/>
        </w:rPr>
        <w:t xml:space="preserve"> ako je učeniku izrečena pedagoška mjera preseljenja u drugu školu.“</w:t>
      </w:r>
    </w:p>
    <w:p w:rsidR="00165534" w:rsidRPr="00165534" w:rsidRDefault="00165534" w:rsidP="00165534">
      <w:pPr>
        <w:autoSpaceDE w:val="0"/>
        <w:autoSpaceDN w:val="0"/>
        <w:adjustRightInd w:val="0"/>
        <w:ind w:hanging="284"/>
        <w:contextualSpacing/>
        <w:rPr>
          <w:rFonts w:ascii="Times New Roman" w:eastAsia="Comic Sans MS" w:hAnsi="Times New Roman"/>
        </w:rPr>
      </w:pPr>
    </w:p>
    <w:p w:rsidR="00165534" w:rsidRPr="00165534" w:rsidRDefault="005871B4" w:rsidP="00165534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Članak 15</w:t>
      </w:r>
      <w:r w:rsidR="00165534" w:rsidRPr="00165534">
        <w:rPr>
          <w:rFonts w:ascii="Times New Roman" w:eastAsia="Comic Sans MS" w:hAnsi="Times New Roman"/>
          <w:b/>
        </w:rPr>
        <w:t>.</w:t>
      </w:r>
    </w:p>
    <w:p w:rsidR="003A1AF7" w:rsidRDefault="003A1AF7" w:rsidP="003A1AF7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Članak 134. mijenja se i glasi:</w:t>
      </w:r>
    </w:p>
    <w:p w:rsidR="003A1AF7" w:rsidRDefault="003A1AF7" w:rsidP="003A1AF7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eastAsia="Comic Sans MS" w:hAnsi="Times New Roman"/>
        </w:rPr>
        <w:t>„(1)</w:t>
      </w:r>
      <w:r w:rsidR="00165534">
        <w:rPr>
          <w:rFonts w:ascii="Times New Roman" w:eastAsia="Comic Sans MS" w:hAnsi="Times New Roman"/>
        </w:rPr>
        <w:t xml:space="preserve">Učenik ili </w:t>
      </w:r>
      <w:r w:rsidR="00165534">
        <w:rPr>
          <w:rFonts w:ascii="Times New Roman" w:hAnsi="Times New Roman"/>
          <w:color w:val="000000"/>
        </w:rPr>
        <w:t>r</w:t>
      </w:r>
      <w:r w:rsidRPr="003A1AF7">
        <w:rPr>
          <w:rFonts w:ascii="Times New Roman" w:hAnsi="Times New Roman"/>
          <w:color w:val="000000"/>
        </w:rPr>
        <w:t>oditelj koji nije zadovoljan zaključenom ocjenom iz pojedinog nastavnog predmeta ima pravo u roku od dva (2) dana od završetka nastavne godine podnijeti zahtjev Učiteljskom vijeću radi polaganja ispita pred povjerenstvom.</w:t>
      </w:r>
    </w:p>
    <w:p w:rsidR="003A1AF7" w:rsidRPr="003A1AF7" w:rsidRDefault="003A1AF7" w:rsidP="003A1AF7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hAnsi="Times New Roman"/>
          <w:color w:val="000000"/>
        </w:rPr>
        <w:t xml:space="preserve"> (2)</w:t>
      </w:r>
      <w:r w:rsidRPr="003A1AF7">
        <w:rPr>
          <w:rFonts w:ascii="Times New Roman" w:hAnsi="Times New Roman"/>
          <w:color w:val="000000"/>
        </w:rPr>
        <w:t>Polaganje ispita iz stavka 1. ovoga članka provodi se u roku od dva (2) dana od dana podnošenja zahtjeva.</w:t>
      </w:r>
      <w:r>
        <w:rPr>
          <w:rFonts w:ascii="Times New Roman" w:hAnsi="Times New Roman"/>
          <w:color w:val="000000"/>
        </w:rPr>
        <w:t>“</w:t>
      </w:r>
    </w:p>
    <w:p w:rsidR="003A1AF7" w:rsidRDefault="005871B4" w:rsidP="007D3E43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16</w:t>
      </w:r>
      <w:r w:rsidR="007D3E43" w:rsidRPr="007D3E43">
        <w:rPr>
          <w:b/>
          <w:sz w:val="24"/>
          <w:szCs w:val="24"/>
        </w:rPr>
        <w:t>.</w:t>
      </w:r>
    </w:p>
    <w:p w:rsidR="007D3E43" w:rsidRDefault="007D3E43" w:rsidP="007D3E43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Članak 135. mijenja se i glasi:</w:t>
      </w:r>
    </w:p>
    <w:p w:rsidR="007D3E43" w:rsidRDefault="007D3E43" w:rsidP="007D3E43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„(1) </w:t>
      </w:r>
      <w:r w:rsidRPr="007D3E43">
        <w:rPr>
          <w:rFonts w:ascii="Times New Roman" w:hAnsi="Times New Roman"/>
          <w:color w:val="000000"/>
        </w:rPr>
        <w:t>Povjerenstvo iz članka 134. stavka1. čine tri (3) člana koje određuje Učiteljsko vijeće.</w:t>
      </w:r>
    </w:p>
    <w:p w:rsidR="007D3E43" w:rsidRDefault="007D3E43" w:rsidP="007D3E43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(2) </w:t>
      </w:r>
      <w:r w:rsidRPr="007D3E43">
        <w:rPr>
          <w:rFonts w:ascii="Times New Roman" w:hAnsi="Times New Roman"/>
          <w:color w:val="000000"/>
        </w:rPr>
        <w:t>Ako Povjerenstvo na ispi</w:t>
      </w:r>
      <w:r w:rsidR="004E2DFB">
        <w:rPr>
          <w:rFonts w:ascii="Times New Roman" w:hAnsi="Times New Roman"/>
          <w:color w:val="000000"/>
        </w:rPr>
        <w:t>tu utvrdi prolaznu ocjenu ta</w:t>
      </w:r>
      <w:r w:rsidRPr="007D3E43">
        <w:rPr>
          <w:rFonts w:ascii="Times New Roman" w:hAnsi="Times New Roman"/>
          <w:color w:val="000000"/>
        </w:rPr>
        <w:t xml:space="preserve"> ocjena je konačna.</w:t>
      </w:r>
    </w:p>
    <w:p w:rsidR="00165534" w:rsidRDefault="007D3E43" w:rsidP="00165534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(3)</w:t>
      </w:r>
      <w:r w:rsidRPr="007D3E43">
        <w:rPr>
          <w:rFonts w:ascii="Times New Roman" w:hAnsi="Times New Roman"/>
          <w:color w:val="000000"/>
        </w:rPr>
        <w:t xml:space="preserve">Ako Povjerenstvo utvrdi učeniku  ocjenu nedovoljan (1), a učenik ima zaključenu ocjenu nedovoljan (1) iz najviše dvaju nastavnih predmeta, upućuje ga se na dopunski rad iz članka </w:t>
      </w:r>
      <w:r w:rsidR="00F87F4E">
        <w:rPr>
          <w:rFonts w:ascii="Times New Roman" w:hAnsi="Times New Roman"/>
          <w:color w:val="000000"/>
        </w:rPr>
        <w:t xml:space="preserve">136. </w:t>
      </w:r>
      <w:r w:rsidRPr="007D3E43">
        <w:rPr>
          <w:rFonts w:ascii="Times New Roman" w:hAnsi="Times New Roman"/>
          <w:color w:val="000000"/>
        </w:rPr>
        <w:t>ovoga statuta.</w:t>
      </w:r>
    </w:p>
    <w:p w:rsidR="005C2411" w:rsidRPr="001658D1" w:rsidRDefault="00165534" w:rsidP="0079336C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hAnsi="Times New Roman"/>
        </w:rPr>
      </w:pPr>
      <w:r w:rsidRPr="001658D1">
        <w:rPr>
          <w:rFonts w:ascii="Times New Roman" w:hAnsi="Times New Roman"/>
          <w:color w:val="000000"/>
        </w:rPr>
        <w:t>(4)</w:t>
      </w:r>
      <w:r w:rsidRPr="001658D1">
        <w:rPr>
          <w:rFonts w:ascii="Times New Roman" w:hAnsi="Times New Roman"/>
        </w:rPr>
        <w:t xml:space="preserve"> Učenik ili roditelj koji nije zadovoljan ocjenom iz vladanja može u roku od dva dan</w:t>
      </w:r>
      <w:r w:rsidR="00725851">
        <w:rPr>
          <w:rFonts w:ascii="Times New Roman" w:hAnsi="Times New Roman"/>
        </w:rPr>
        <w:t>a podnijeti zahtjev učiteljskom</w:t>
      </w:r>
      <w:r w:rsidRPr="001658D1">
        <w:rPr>
          <w:rFonts w:ascii="Times New Roman" w:hAnsi="Times New Roman"/>
        </w:rPr>
        <w:t xml:space="preserve"> vijeću radi preispitivanja ocjene. Odluka o</w:t>
      </w:r>
      <w:r w:rsidR="00725851">
        <w:rPr>
          <w:rFonts w:ascii="Times New Roman" w:hAnsi="Times New Roman"/>
        </w:rPr>
        <w:t xml:space="preserve"> ocjeni iz vladanja učiteljskog</w:t>
      </w:r>
      <w:r w:rsidRPr="001658D1">
        <w:rPr>
          <w:rFonts w:ascii="Times New Roman" w:hAnsi="Times New Roman"/>
        </w:rPr>
        <w:t xml:space="preserve"> vijeća je konačna.“</w:t>
      </w:r>
    </w:p>
    <w:p w:rsidR="005C2411" w:rsidRDefault="005C2411" w:rsidP="003A1AF7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  <w:b/>
        </w:rPr>
      </w:pPr>
    </w:p>
    <w:p w:rsidR="00882634" w:rsidRDefault="005871B4" w:rsidP="003A1AF7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Članak 17</w:t>
      </w:r>
      <w:r w:rsidR="00882634">
        <w:rPr>
          <w:rFonts w:ascii="Times New Roman" w:eastAsia="Comic Sans MS" w:hAnsi="Times New Roman"/>
          <w:b/>
        </w:rPr>
        <w:t>.</w:t>
      </w:r>
    </w:p>
    <w:p w:rsidR="004E2DFB" w:rsidRDefault="00882634" w:rsidP="00882634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Članak 136. mijenja se i glasi:</w:t>
      </w:r>
    </w:p>
    <w:p w:rsidR="006A06F8" w:rsidRDefault="00882634" w:rsidP="00882634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„(1)</w:t>
      </w:r>
      <w:r w:rsidRPr="00882634">
        <w:rPr>
          <w:rFonts w:ascii="Times New Roman" w:eastAsia="Comic Sans MS" w:hAnsi="Times New Roman"/>
        </w:rPr>
        <w:t>Za učenika koji na kraju nastavne godine ima ocjenu nedovoljan (1) iz najviše dva nastavna predmeta, Škola je dužna organizirati pomoć u učenju i nadoknađivanju znanja kroz dopunski rad koji je učenik dužan pohađati.</w:t>
      </w:r>
    </w:p>
    <w:p w:rsidR="00882634" w:rsidRPr="00882634" w:rsidRDefault="006A06F8" w:rsidP="00882634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(2</w:t>
      </w:r>
      <w:r w:rsidR="00882634">
        <w:rPr>
          <w:rFonts w:ascii="Times New Roman" w:eastAsia="Comic Sans MS" w:hAnsi="Times New Roman"/>
        </w:rPr>
        <w:t>)</w:t>
      </w:r>
      <w:r w:rsidR="00882634" w:rsidRPr="00882634">
        <w:rPr>
          <w:rFonts w:ascii="Times New Roman" w:eastAsia="Comic Sans MS" w:hAnsi="Times New Roman"/>
        </w:rPr>
        <w:t>Dopunski rad iz stavka 1. ovoga članka utvrđuje Učiteljsko vijeće po nastavnim predmetima.</w:t>
      </w:r>
    </w:p>
    <w:p w:rsidR="00882634" w:rsidRPr="00882634" w:rsidRDefault="006A06F8" w:rsidP="00882634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(3</w:t>
      </w:r>
      <w:r w:rsidR="00882634">
        <w:rPr>
          <w:rFonts w:ascii="Times New Roman" w:eastAsia="Comic Sans MS" w:hAnsi="Times New Roman"/>
        </w:rPr>
        <w:t>)</w:t>
      </w:r>
      <w:r w:rsidR="00882634" w:rsidRPr="00882634">
        <w:rPr>
          <w:rFonts w:ascii="Times New Roman" w:eastAsia="Comic Sans MS" w:hAnsi="Times New Roman"/>
        </w:rPr>
        <w:t>Dopunski  rad ne može trajati kraće od 10 i dulje od 25 sati po nastavnom predmetu.</w:t>
      </w:r>
    </w:p>
    <w:p w:rsidR="00882634" w:rsidRDefault="00882634" w:rsidP="00882634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(4)</w:t>
      </w:r>
      <w:r w:rsidR="007A0A3C">
        <w:rPr>
          <w:rFonts w:ascii="Times New Roman" w:eastAsia="Comic Sans MS" w:hAnsi="Times New Roman"/>
        </w:rPr>
        <w:t xml:space="preserve">Ako </w:t>
      </w:r>
      <w:r w:rsidRPr="00882634">
        <w:rPr>
          <w:rFonts w:ascii="Times New Roman" w:eastAsia="Comic Sans MS" w:hAnsi="Times New Roman"/>
        </w:rPr>
        <w:t>učenik tijekom dopunskog rada ostva</w:t>
      </w:r>
      <w:r w:rsidR="004E2DFB">
        <w:rPr>
          <w:rFonts w:ascii="Times New Roman" w:eastAsia="Comic Sans MS" w:hAnsi="Times New Roman"/>
        </w:rPr>
        <w:t xml:space="preserve">ri očekivane ishode učitelj mu zaključuje </w:t>
      </w:r>
      <w:r w:rsidRPr="00882634">
        <w:rPr>
          <w:rFonts w:ascii="Times New Roman" w:eastAsia="Comic Sans MS" w:hAnsi="Times New Roman"/>
        </w:rPr>
        <w:t xml:space="preserve"> prolaznu ocjenu. S ocjenom ili potrebom upućivanja na popravni ispit učitelj je dužan  upoznati učenika na zadnjem satu dopunskog rada.</w:t>
      </w:r>
    </w:p>
    <w:p w:rsidR="006A06F8" w:rsidRPr="006A06F8" w:rsidRDefault="006A06F8" w:rsidP="006A06F8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(5) U </w:t>
      </w:r>
      <w:r w:rsidRPr="006A06F8">
        <w:rPr>
          <w:rFonts w:ascii="Times New Roman" w:hAnsi="Times New Roman"/>
          <w:color w:val="000000"/>
        </w:rPr>
        <w:t>viši razred može prijeći učenik od prvog do trećeg razreda osnovne škole k</w:t>
      </w:r>
      <w:r>
        <w:rPr>
          <w:rFonts w:ascii="Times New Roman" w:hAnsi="Times New Roman"/>
          <w:color w:val="000000"/>
        </w:rPr>
        <w:t>oji je nakon dopunskog rada</w:t>
      </w:r>
      <w:r w:rsidRPr="006A06F8">
        <w:rPr>
          <w:rFonts w:ascii="Times New Roman" w:hAnsi="Times New Roman"/>
          <w:color w:val="000000"/>
        </w:rPr>
        <w:t xml:space="preserve"> iz jednog</w:t>
      </w:r>
      <w:r>
        <w:rPr>
          <w:color w:val="000000"/>
          <w:sz w:val="34"/>
          <w:szCs w:val="34"/>
        </w:rPr>
        <w:t xml:space="preserve"> </w:t>
      </w:r>
      <w:r w:rsidRPr="006A06F8">
        <w:rPr>
          <w:rFonts w:ascii="Times New Roman" w:hAnsi="Times New Roman"/>
          <w:color w:val="000000"/>
        </w:rPr>
        <w:t>nastavnog predmeta ocijenjen ocjenom nedovoljan (1).</w:t>
      </w:r>
    </w:p>
    <w:p w:rsidR="00882634" w:rsidRPr="007A0A3C" w:rsidRDefault="006A06F8" w:rsidP="00882634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lastRenderedPageBreak/>
        <w:t>(6</w:t>
      </w:r>
      <w:r w:rsidR="00882634" w:rsidRPr="00882634">
        <w:rPr>
          <w:rFonts w:ascii="Times New Roman" w:eastAsia="Comic Sans MS" w:hAnsi="Times New Roman"/>
        </w:rPr>
        <w:t xml:space="preserve">)Ako se učeniku od četvrtog do osmog razreda </w:t>
      </w:r>
      <w:r w:rsidR="00464266">
        <w:rPr>
          <w:rFonts w:ascii="Times New Roman" w:eastAsia="Comic Sans MS" w:hAnsi="Times New Roman"/>
        </w:rPr>
        <w:t xml:space="preserve">nakon dopunskog rada </w:t>
      </w:r>
      <w:r w:rsidR="00882634" w:rsidRPr="00882634">
        <w:rPr>
          <w:rFonts w:ascii="Times New Roman" w:eastAsia="Comic Sans MS" w:hAnsi="Times New Roman"/>
        </w:rPr>
        <w:t xml:space="preserve">ne zaključi prolazna ocjena, upućuje ga se na popravni ispit koji se održava krajem školske godine, a najkasnije do 25. kolovoza tekuće </w:t>
      </w:r>
      <w:r w:rsidR="00882634" w:rsidRPr="007A0A3C">
        <w:rPr>
          <w:rFonts w:ascii="Times New Roman" w:eastAsia="Comic Sans MS" w:hAnsi="Times New Roman"/>
        </w:rPr>
        <w:t xml:space="preserve">školske </w:t>
      </w:r>
      <w:r w:rsidR="007A0A3C">
        <w:rPr>
          <w:rFonts w:ascii="Times New Roman" w:eastAsia="Comic Sans MS" w:hAnsi="Times New Roman"/>
        </w:rPr>
        <w:t>godine.</w:t>
      </w:r>
      <w:r w:rsidR="004B1ADA">
        <w:rPr>
          <w:rFonts w:ascii="Times New Roman" w:eastAsia="Comic Sans MS" w:hAnsi="Times New Roman"/>
        </w:rPr>
        <w:t>“</w:t>
      </w:r>
    </w:p>
    <w:p w:rsidR="00CF3D00" w:rsidRDefault="00CF3D00" w:rsidP="00882634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  <w:b/>
        </w:rPr>
      </w:pPr>
    </w:p>
    <w:p w:rsidR="00882634" w:rsidRDefault="006575E6" w:rsidP="00882634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 xml:space="preserve">Članak </w:t>
      </w:r>
      <w:r w:rsidR="005871B4">
        <w:rPr>
          <w:rFonts w:ascii="Times New Roman" w:eastAsia="Comic Sans MS" w:hAnsi="Times New Roman"/>
          <w:b/>
        </w:rPr>
        <w:t>18</w:t>
      </w:r>
      <w:r w:rsidR="00882634">
        <w:rPr>
          <w:rFonts w:ascii="Times New Roman" w:eastAsia="Comic Sans MS" w:hAnsi="Times New Roman"/>
          <w:b/>
        </w:rPr>
        <w:t>.</w:t>
      </w:r>
    </w:p>
    <w:p w:rsidR="00285600" w:rsidRDefault="00285600" w:rsidP="00285600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U </w:t>
      </w:r>
      <w:r w:rsidR="00AE5806">
        <w:rPr>
          <w:rFonts w:ascii="Times New Roman" w:eastAsia="Comic Sans MS" w:hAnsi="Times New Roman"/>
        </w:rPr>
        <w:t>Član</w:t>
      </w:r>
      <w:r>
        <w:rPr>
          <w:rFonts w:ascii="Times New Roman" w:eastAsia="Comic Sans MS" w:hAnsi="Times New Roman"/>
        </w:rPr>
        <w:t>k</w:t>
      </w:r>
      <w:r w:rsidR="00AE5806">
        <w:rPr>
          <w:rFonts w:ascii="Times New Roman" w:eastAsia="Comic Sans MS" w:hAnsi="Times New Roman"/>
        </w:rPr>
        <w:t>u</w:t>
      </w:r>
      <w:r>
        <w:rPr>
          <w:rFonts w:ascii="Times New Roman" w:eastAsia="Comic Sans MS" w:hAnsi="Times New Roman"/>
        </w:rPr>
        <w:t xml:space="preserve"> 137. stavak 3. mijenja se i glasi:</w:t>
      </w:r>
    </w:p>
    <w:p w:rsidR="00B057BA" w:rsidRDefault="00B057BA" w:rsidP="00B057BA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„(3)</w:t>
      </w:r>
      <w:r w:rsidRPr="007A0A3C">
        <w:rPr>
          <w:rFonts w:ascii="Times New Roman" w:eastAsia="Comic Sans MS" w:hAnsi="Times New Roman"/>
        </w:rPr>
        <w:t>Popravni ispit polaže se pred ispitnim povjerenstvom k</w:t>
      </w:r>
      <w:r>
        <w:rPr>
          <w:rFonts w:ascii="Times New Roman" w:eastAsia="Comic Sans MS" w:hAnsi="Times New Roman"/>
        </w:rPr>
        <w:t>oje imenuje ravnatelj, a ocjena</w:t>
      </w:r>
    </w:p>
    <w:p w:rsidR="00B057BA" w:rsidRPr="00B20885" w:rsidRDefault="00D61970" w:rsidP="00D61970">
      <w:pPr>
        <w:autoSpaceDE w:val="0"/>
        <w:autoSpaceDN w:val="0"/>
        <w:adjustRightInd w:val="0"/>
        <w:ind w:left="142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   </w:t>
      </w:r>
      <w:r w:rsidR="00B057BA" w:rsidRPr="007A0A3C">
        <w:rPr>
          <w:rFonts w:ascii="Times New Roman" w:eastAsia="Comic Sans MS" w:hAnsi="Times New Roman"/>
        </w:rPr>
        <w:t>povjerenstva je konačna</w:t>
      </w:r>
      <w:r w:rsidR="00B057BA">
        <w:rPr>
          <w:rFonts w:ascii="Times New Roman" w:eastAsia="Comic Sans MS" w:hAnsi="Times New Roman"/>
        </w:rPr>
        <w:t>.“</w:t>
      </w:r>
    </w:p>
    <w:p w:rsidR="00464266" w:rsidRDefault="00464266" w:rsidP="00285600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  <w:b/>
        </w:rPr>
      </w:pPr>
    </w:p>
    <w:p w:rsidR="00B20885" w:rsidRDefault="005871B4" w:rsidP="00285600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Članak 19</w:t>
      </w:r>
      <w:r w:rsidR="00B20885" w:rsidRPr="00B20885">
        <w:rPr>
          <w:rFonts w:ascii="Times New Roman" w:eastAsia="Comic Sans MS" w:hAnsi="Times New Roman"/>
          <w:b/>
        </w:rPr>
        <w:t>.</w:t>
      </w:r>
    </w:p>
    <w:p w:rsidR="00B20885" w:rsidRDefault="003B2879" w:rsidP="00B20885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Članak 138. mijenja se i glasi:</w:t>
      </w:r>
    </w:p>
    <w:p w:rsidR="00B057BA" w:rsidRDefault="00B057BA" w:rsidP="00B057BA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„ </w:t>
      </w:r>
      <w:r w:rsidRPr="00882634">
        <w:rPr>
          <w:rFonts w:ascii="Times New Roman" w:eastAsia="Comic Sans MS" w:hAnsi="Times New Roman"/>
        </w:rPr>
        <w:t>Učiteljsko vijeće određuje termine popravnih ispita krajem školske godine, a najkasnije do 25. kolovoza tekuće školske godine i objavljuje ih na mrežnim stranicama i oglasnoj ploči Škole.</w:t>
      </w:r>
      <w:r>
        <w:rPr>
          <w:rFonts w:ascii="Times New Roman" w:eastAsia="Comic Sans MS" w:hAnsi="Times New Roman"/>
        </w:rPr>
        <w:t>“</w:t>
      </w:r>
    </w:p>
    <w:p w:rsidR="00882634" w:rsidRDefault="00882634" w:rsidP="00882634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</w:p>
    <w:p w:rsidR="00B20885" w:rsidRDefault="005871B4" w:rsidP="00B20885">
      <w:pPr>
        <w:autoSpaceDE w:val="0"/>
        <w:autoSpaceDN w:val="0"/>
        <w:adjustRightInd w:val="0"/>
        <w:ind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Članak 20</w:t>
      </w:r>
      <w:r w:rsidR="00B20885" w:rsidRPr="00B20885">
        <w:rPr>
          <w:rFonts w:ascii="Times New Roman" w:eastAsia="Comic Sans MS" w:hAnsi="Times New Roman"/>
          <w:b/>
        </w:rPr>
        <w:t>.</w:t>
      </w:r>
    </w:p>
    <w:p w:rsidR="00B20885" w:rsidRDefault="00B20885" w:rsidP="00B20885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Članak 143. mijenja se i glasi:</w:t>
      </w:r>
    </w:p>
    <w:p w:rsidR="00285600" w:rsidRDefault="00285600" w:rsidP="00B20885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„(1)</w:t>
      </w:r>
      <w:r w:rsidRPr="00882634">
        <w:rPr>
          <w:rFonts w:ascii="Times New Roman" w:eastAsia="Comic Sans MS" w:hAnsi="Times New Roman"/>
        </w:rPr>
        <w:t>Učenici koji na kraju nastavne godine imaju ocjenu nedovoljan iz tri (3) ili više nastavnih predmeta, upućuju se na ponavljanje razreda.</w:t>
      </w:r>
      <w:r>
        <w:rPr>
          <w:rFonts w:ascii="Times New Roman" w:eastAsia="Comic Sans MS" w:hAnsi="Times New Roman"/>
        </w:rPr>
        <w:t>“</w:t>
      </w:r>
    </w:p>
    <w:p w:rsidR="004A000E" w:rsidRDefault="00285600" w:rsidP="00000960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  (2)</w:t>
      </w:r>
      <w:r w:rsidR="00B20885" w:rsidRPr="00B20885">
        <w:rPr>
          <w:rFonts w:ascii="Times New Roman" w:eastAsia="Comic Sans MS" w:hAnsi="Times New Roman"/>
        </w:rPr>
        <w:t>Učeniku koji uspješno završi dopunski rad odnosno položi popravni ispit, ocjena se</w:t>
      </w:r>
      <w:r w:rsidR="00B20885">
        <w:rPr>
          <w:rFonts w:ascii="Times New Roman" w:eastAsia="Comic Sans MS" w:hAnsi="Times New Roman"/>
        </w:rPr>
        <w:t xml:space="preserve"> upisuje u </w:t>
      </w:r>
      <w:r w:rsidR="00B20885" w:rsidRPr="00B20885">
        <w:rPr>
          <w:rFonts w:ascii="Times New Roman" w:eastAsia="Comic Sans MS" w:hAnsi="Times New Roman"/>
        </w:rPr>
        <w:t>svjedodžbu.</w:t>
      </w:r>
      <w:r w:rsidR="00B20885">
        <w:rPr>
          <w:rFonts w:ascii="Times New Roman" w:eastAsia="Comic Sans MS" w:hAnsi="Times New Roman"/>
        </w:rPr>
        <w:t>“</w:t>
      </w:r>
    </w:p>
    <w:p w:rsidR="00E86F38" w:rsidRDefault="00E86F38" w:rsidP="00A168C2">
      <w:pPr>
        <w:autoSpaceDE w:val="0"/>
        <w:autoSpaceDN w:val="0"/>
        <w:adjustRightInd w:val="0"/>
        <w:ind w:left="-142" w:hanging="284"/>
        <w:contextualSpacing/>
        <w:jc w:val="center"/>
        <w:rPr>
          <w:rStyle w:val="Naglaeno"/>
          <w:rFonts w:ascii="Times New Roman" w:hAnsi="Times New Roman"/>
          <w:color w:val="000000"/>
        </w:rPr>
      </w:pPr>
    </w:p>
    <w:p w:rsidR="00337859" w:rsidRDefault="005871B4" w:rsidP="007E0CEC">
      <w:pPr>
        <w:autoSpaceDE w:val="0"/>
        <w:autoSpaceDN w:val="0"/>
        <w:adjustRightInd w:val="0"/>
        <w:ind w:left="-142"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Članak 21</w:t>
      </w:r>
      <w:r w:rsidR="007E0CEC" w:rsidRPr="007E0CEC">
        <w:rPr>
          <w:rFonts w:ascii="Times New Roman" w:eastAsia="Comic Sans MS" w:hAnsi="Times New Roman"/>
          <w:b/>
        </w:rPr>
        <w:t>.</w:t>
      </w:r>
    </w:p>
    <w:p w:rsidR="007E0CEC" w:rsidRDefault="00054010" w:rsidP="007E0CEC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U članku 181. alineja</w:t>
      </w:r>
      <w:r w:rsidR="007E0CEC">
        <w:rPr>
          <w:rFonts w:ascii="Times New Roman" w:eastAsia="Comic Sans MS" w:hAnsi="Times New Roman"/>
        </w:rPr>
        <w:t xml:space="preserve"> 9. mijenja se i glasi:</w:t>
      </w:r>
    </w:p>
    <w:p w:rsidR="007E0CEC" w:rsidRDefault="007E0CEC" w:rsidP="007E0CEC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  <w:r w:rsidRPr="007E0CEC">
        <w:rPr>
          <w:rFonts w:ascii="Times New Roman" w:eastAsia="Comic Sans MS" w:hAnsi="Times New Roman"/>
        </w:rPr>
        <w:t>„- raspravlja o prijedlogu Etičkog kodeksa neposrednih nositelja odgojno –</w:t>
      </w:r>
      <w:r w:rsidR="00064CAB">
        <w:rPr>
          <w:rFonts w:ascii="Times New Roman" w:eastAsia="Comic Sans MS" w:hAnsi="Times New Roman"/>
        </w:rPr>
        <w:t xml:space="preserve"> </w:t>
      </w:r>
      <w:r w:rsidRPr="007E0CEC">
        <w:rPr>
          <w:rFonts w:ascii="Times New Roman" w:eastAsia="Comic Sans MS" w:hAnsi="Times New Roman"/>
        </w:rPr>
        <w:t>obrazovne djelatnosti i Kućnog reda</w:t>
      </w:r>
      <w:r>
        <w:rPr>
          <w:rFonts w:ascii="Times New Roman" w:eastAsia="Comic Sans MS" w:hAnsi="Times New Roman"/>
        </w:rPr>
        <w:t>“</w:t>
      </w:r>
    </w:p>
    <w:p w:rsidR="007E0CEC" w:rsidRDefault="007E0CEC" w:rsidP="007E0CEC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</w:p>
    <w:p w:rsidR="007E0CEC" w:rsidRDefault="00054010" w:rsidP="007E0CEC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Dosadašnja alineja 9. postaje alineja</w:t>
      </w:r>
      <w:r w:rsidR="007E0CEC">
        <w:rPr>
          <w:rFonts w:ascii="Times New Roman" w:eastAsia="Comic Sans MS" w:hAnsi="Times New Roman"/>
        </w:rPr>
        <w:t xml:space="preserve"> 10.</w:t>
      </w:r>
    </w:p>
    <w:p w:rsidR="007E0CEC" w:rsidRPr="007E0CEC" w:rsidRDefault="007E0CEC" w:rsidP="007E0CEC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</w:p>
    <w:p w:rsidR="00B057BA" w:rsidRDefault="005871B4" w:rsidP="00B057BA">
      <w:pPr>
        <w:autoSpaceDE w:val="0"/>
        <w:autoSpaceDN w:val="0"/>
        <w:adjustRightInd w:val="0"/>
        <w:ind w:left="-142"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Članak 22</w:t>
      </w:r>
      <w:r w:rsidR="007E0CEC" w:rsidRPr="007E0CEC">
        <w:rPr>
          <w:rFonts w:ascii="Times New Roman" w:eastAsia="Comic Sans MS" w:hAnsi="Times New Roman"/>
          <w:b/>
        </w:rPr>
        <w:t>.</w:t>
      </w:r>
    </w:p>
    <w:p w:rsidR="00B057BA" w:rsidRPr="00B057BA" w:rsidRDefault="00B057BA" w:rsidP="00B057BA">
      <w:pPr>
        <w:autoSpaceDE w:val="0"/>
        <w:autoSpaceDN w:val="0"/>
        <w:adjustRightInd w:val="0"/>
        <w:ind w:left="-851"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</w:rPr>
        <w:t xml:space="preserve">        U članku 184. stavak 3</w:t>
      </w:r>
      <w:r w:rsidR="004B1ADA">
        <w:rPr>
          <w:rFonts w:ascii="Times New Roman" w:eastAsia="Comic Sans MS" w:hAnsi="Times New Roman"/>
        </w:rPr>
        <w:t>.</w:t>
      </w:r>
      <w:r>
        <w:rPr>
          <w:rFonts w:ascii="Times New Roman" w:eastAsia="Comic Sans MS" w:hAnsi="Times New Roman"/>
        </w:rPr>
        <w:t xml:space="preserve"> riječi:“</w:t>
      </w:r>
      <w:r w:rsidRPr="00B057BA">
        <w:rPr>
          <w:rFonts w:ascii="Times New Roman" w:eastAsia="Comic Sans MS" w:hAnsi="Times New Roman"/>
        </w:rPr>
        <w:t>na</w:t>
      </w:r>
      <w:r>
        <w:rPr>
          <w:rFonts w:ascii="Times New Roman" w:eastAsia="Comic Sans MS" w:hAnsi="Times New Roman"/>
        </w:rPr>
        <w:t>s</w:t>
      </w:r>
      <w:r w:rsidRPr="00B057BA">
        <w:rPr>
          <w:rFonts w:ascii="Times New Roman" w:eastAsia="Comic Sans MS" w:hAnsi="Times New Roman"/>
        </w:rPr>
        <w:t>tavne godine</w:t>
      </w:r>
      <w:r>
        <w:rPr>
          <w:rFonts w:ascii="Times New Roman" w:eastAsia="Comic Sans MS" w:hAnsi="Times New Roman"/>
        </w:rPr>
        <w:t>“</w:t>
      </w:r>
      <w:r w:rsidRPr="00B057BA">
        <w:rPr>
          <w:rFonts w:ascii="Times New Roman" w:eastAsia="Comic Sans MS" w:hAnsi="Times New Roman"/>
        </w:rPr>
        <w:t xml:space="preserve"> zamjenjuju se riječima:</w:t>
      </w:r>
      <w:r>
        <w:rPr>
          <w:rFonts w:ascii="Times New Roman" w:eastAsia="Comic Sans MS" w:hAnsi="Times New Roman"/>
        </w:rPr>
        <w:t>“</w:t>
      </w:r>
      <w:r w:rsidRPr="00B057BA">
        <w:rPr>
          <w:rFonts w:ascii="Times New Roman" w:eastAsia="Comic Sans MS" w:hAnsi="Times New Roman"/>
        </w:rPr>
        <w:t>svakog polugodišta</w:t>
      </w:r>
      <w:r>
        <w:rPr>
          <w:rFonts w:ascii="Times New Roman" w:eastAsia="Comic Sans MS" w:hAnsi="Times New Roman"/>
        </w:rPr>
        <w:t>“</w:t>
      </w:r>
    </w:p>
    <w:p w:rsidR="00B057BA" w:rsidRDefault="00B057BA" w:rsidP="007E0CEC">
      <w:pPr>
        <w:autoSpaceDE w:val="0"/>
        <w:autoSpaceDN w:val="0"/>
        <w:adjustRightInd w:val="0"/>
        <w:ind w:left="-142" w:hanging="284"/>
        <w:contextualSpacing/>
        <w:jc w:val="center"/>
        <w:rPr>
          <w:rFonts w:ascii="Times New Roman" w:eastAsia="Comic Sans MS" w:hAnsi="Times New Roman"/>
          <w:b/>
        </w:rPr>
      </w:pPr>
    </w:p>
    <w:p w:rsidR="00B057BA" w:rsidRPr="00B057BA" w:rsidRDefault="005871B4" w:rsidP="007E0CEC">
      <w:pPr>
        <w:autoSpaceDE w:val="0"/>
        <w:autoSpaceDN w:val="0"/>
        <w:adjustRightInd w:val="0"/>
        <w:ind w:left="-142"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Članak 23</w:t>
      </w:r>
      <w:r w:rsidR="00B057BA" w:rsidRPr="00B057BA">
        <w:rPr>
          <w:rFonts w:ascii="Times New Roman" w:eastAsia="Comic Sans MS" w:hAnsi="Times New Roman"/>
          <w:b/>
        </w:rPr>
        <w:t>.</w:t>
      </w:r>
    </w:p>
    <w:p w:rsidR="00DF67F4" w:rsidRDefault="00DF67F4" w:rsidP="00DF67F4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  <w:r w:rsidRPr="00DF67F4">
        <w:rPr>
          <w:rFonts w:ascii="Times New Roman" w:eastAsia="Comic Sans MS" w:hAnsi="Times New Roman"/>
        </w:rPr>
        <w:t>U članku 184. dodaju se stavci 4. i 5. koji glase:</w:t>
      </w:r>
    </w:p>
    <w:p w:rsidR="00DF67F4" w:rsidRDefault="00AA1818" w:rsidP="00DF67F4">
      <w:pPr>
        <w:autoSpaceDE w:val="0"/>
        <w:autoSpaceDN w:val="0"/>
        <w:adjustRightInd w:val="0"/>
        <w:ind w:left="142" w:hanging="568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„(4) Š</w:t>
      </w:r>
      <w:r w:rsidR="00DF67F4">
        <w:rPr>
          <w:rFonts w:ascii="Times New Roman" w:eastAsia="Comic Sans MS" w:hAnsi="Times New Roman"/>
        </w:rPr>
        <w:t>kola usmeno ili pisano izvješćuje roditelje odnosno skrbnike o uspjehu i vladanju učenika</w:t>
      </w:r>
    </w:p>
    <w:p w:rsidR="00DF67F4" w:rsidRDefault="00DF67F4" w:rsidP="00DF67F4">
      <w:pPr>
        <w:autoSpaceDE w:val="0"/>
        <w:autoSpaceDN w:val="0"/>
        <w:adjustRightInd w:val="0"/>
        <w:ind w:left="142" w:hanging="568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      tijekom školske godine</w:t>
      </w:r>
      <w:r w:rsidR="00B057BA">
        <w:rPr>
          <w:rFonts w:ascii="Times New Roman" w:eastAsia="Comic Sans MS" w:hAnsi="Times New Roman"/>
        </w:rPr>
        <w:t>.</w:t>
      </w:r>
    </w:p>
    <w:p w:rsidR="00DF67F4" w:rsidRDefault="00DF67F4" w:rsidP="00DF67F4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 (5) </w:t>
      </w:r>
      <w:r w:rsidRPr="00DF67F4">
        <w:rPr>
          <w:rFonts w:ascii="Times New Roman" w:eastAsia="Comic Sans MS" w:hAnsi="Times New Roman"/>
        </w:rPr>
        <w:t xml:space="preserve">Na kraju školske godine učenici dobivaju svjedodžbu o </w:t>
      </w:r>
      <w:r>
        <w:rPr>
          <w:rFonts w:ascii="Times New Roman" w:eastAsia="Comic Sans MS" w:hAnsi="Times New Roman"/>
        </w:rPr>
        <w:t>postignutom uspjehu.“</w:t>
      </w:r>
    </w:p>
    <w:p w:rsidR="003C35D1" w:rsidRPr="00DF67F4" w:rsidRDefault="003C35D1" w:rsidP="00DF67F4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</w:p>
    <w:p w:rsidR="003C35D1" w:rsidRDefault="00064CAB" w:rsidP="003C35D1">
      <w:pPr>
        <w:autoSpaceDE w:val="0"/>
        <w:autoSpaceDN w:val="0"/>
        <w:adjustRightInd w:val="0"/>
        <w:ind w:left="-142"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</w:t>
      </w:r>
      <w:r w:rsidR="005871B4">
        <w:rPr>
          <w:rFonts w:ascii="Times New Roman" w:eastAsia="Comic Sans MS" w:hAnsi="Times New Roman"/>
          <w:b/>
        </w:rPr>
        <w:t>nak 24</w:t>
      </w:r>
      <w:r w:rsidR="003C35D1" w:rsidRPr="007E0CEC">
        <w:rPr>
          <w:rFonts w:ascii="Times New Roman" w:eastAsia="Comic Sans MS" w:hAnsi="Times New Roman"/>
          <w:b/>
        </w:rPr>
        <w:t>.</w:t>
      </w:r>
    </w:p>
    <w:p w:rsidR="0071015C" w:rsidRDefault="00E60920" w:rsidP="0071015C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U Članku 193</w:t>
      </w:r>
      <w:r w:rsidR="0071015C">
        <w:rPr>
          <w:rFonts w:ascii="Times New Roman" w:eastAsia="Comic Sans MS" w:hAnsi="Times New Roman"/>
        </w:rPr>
        <w:t>.</w:t>
      </w:r>
      <w:r w:rsidR="00434A1A">
        <w:rPr>
          <w:rFonts w:ascii="Times New Roman" w:eastAsia="Comic Sans MS" w:hAnsi="Times New Roman"/>
        </w:rPr>
        <w:t xml:space="preserve"> s</w:t>
      </w:r>
      <w:r>
        <w:rPr>
          <w:rFonts w:ascii="Times New Roman" w:eastAsia="Comic Sans MS" w:hAnsi="Times New Roman"/>
        </w:rPr>
        <w:t>t</w:t>
      </w:r>
      <w:r w:rsidR="00434A1A">
        <w:rPr>
          <w:rFonts w:ascii="Times New Roman" w:eastAsia="Comic Sans MS" w:hAnsi="Times New Roman"/>
        </w:rPr>
        <w:t>a</w:t>
      </w:r>
      <w:r>
        <w:rPr>
          <w:rFonts w:ascii="Times New Roman" w:eastAsia="Comic Sans MS" w:hAnsi="Times New Roman"/>
        </w:rPr>
        <w:t xml:space="preserve">vak 1. alineja </w:t>
      </w:r>
      <w:r w:rsidR="00434A1A">
        <w:rPr>
          <w:rFonts w:ascii="Times New Roman" w:eastAsia="Comic Sans MS" w:hAnsi="Times New Roman"/>
        </w:rPr>
        <w:t>8.</w:t>
      </w:r>
      <w:r w:rsidR="0071015C">
        <w:rPr>
          <w:rFonts w:ascii="Times New Roman" w:eastAsia="Comic Sans MS" w:hAnsi="Times New Roman"/>
        </w:rPr>
        <w:t xml:space="preserve"> </w:t>
      </w:r>
      <w:r w:rsidR="003C35D1">
        <w:rPr>
          <w:rFonts w:ascii="Times New Roman" w:eastAsia="Comic Sans MS" w:hAnsi="Times New Roman"/>
        </w:rPr>
        <w:t>mijenja se i glasi:</w:t>
      </w:r>
    </w:p>
    <w:p w:rsidR="0071015C" w:rsidRDefault="00AA1818" w:rsidP="0071015C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„</w:t>
      </w:r>
      <w:r w:rsidR="00434A1A">
        <w:rPr>
          <w:rFonts w:ascii="Times New Roman" w:eastAsia="Comic Sans MS" w:hAnsi="Times New Roman"/>
        </w:rPr>
        <w:t xml:space="preserve">- u svezi </w:t>
      </w:r>
      <w:r w:rsidR="0071015C" w:rsidRPr="0071015C">
        <w:rPr>
          <w:rFonts w:ascii="Times New Roman" w:eastAsia="Comic Sans MS" w:hAnsi="Times New Roman"/>
        </w:rPr>
        <w:t>Etičkog kodeksa neposrednih nositelja odgojno –obrazovne djelatnosti i Kućnog reda</w:t>
      </w:r>
      <w:r>
        <w:rPr>
          <w:rFonts w:ascii="Times New Roman" w:eastAsia="Comic Sans MS" w:hAnsi="Times New Roman"/>
        </w:rPr>
        <w:t>“</w:t>
      </w:r>
    </w:p>
    <w:p w:rsidR="00434A1A" w:rsidRDefault="00434A1A" w:rsidP="0071015C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</w:p>
    <w:p w:rsidR="00434A1A" w:rsidRPr="0071015C" w:rsidRDefault="00434A1A" w:rsidP="0071015C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Dosadašnje alineja 8. i 9. postaju 9. i 10.</w:t>
      </w:r>
    </w:p>
    <w:p w:rsidR="004B1ADA" w:rsidRDefault="004B1ADA" w:rsidP="004B2434">
      <w:pPr>
        <w:autoSpaceDE w:val="0"/>
        <w:autoSpaceDN w:val="0"/>
        <w:adjustRightInd w:val="0"/>
        <w:ind w:left="-142" w:hanging="284"/>
        <w:contextualSpacing/>
        <w:jc w:val="center"/>
        <w:rPr>
          <w:rFonts w:ascii="Times New Roman" w:eastAsia="Comic Sans MS" w:hAnsi="Times New Roman"/>
          <w:b/>
        </w:rPr>
      </w:pPr>
    </w:p>
    <w:p w:rsidR="005871B4" w:rsidRDefault="005871B4" w:rsidP="004B2434">
      <w:pPr>
        <w:autoSpaceDE w:val="0"/>
        <w:autoSpaceDN w:val="0"/>
        <w:adjustRightInd w:val="0"/>
        <w:ind w:left="-142" w:hanging="284"/>
        <w:contextualSpacing/>
        <w:jc w:val="center"/>
        <w:rPr>
          <w:rFonts w:ascii="Times New Roman" w:eastAsia="Comic Sans MS" w:hAnsi="Times New Roman"/>
          <w:b/>
        </w:rPr>
      </w:pPr>
    </w:p>
    <w:p w:rsidR="004B2434" w:rsidRDefault="005871B4" w:rsidP="004B2434">
      <w:pPr>
        <w:autoSpaceDE w:val="0"/>
        <w:autoSpaceDN w:val="0"/>
        <w:adjustRightInd w:val="0"/>
        <w:ind w:left="-142"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lastRenderedPageBreak/>
        <w:t>Članak 25</w:t>
      </w:r>
      <w:r w:rsidR="006575E6">
        <w:rPr>
          <w:rFonts w:ascii="Times New Roman" w:eastAsia="Comic Sans MS" w:hAnsi="Times New Roman"/>
          <w:b/>
        </w:rPr>
        <w:t>.</w:t>
      </w:r>
    </w:p>
    <w:p w:rsidR="004B2434" w:rsidRDefault="00434A1A" w:rsidP="004B2434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Članak 211a. mijenja se i glasi:</w:t>
      </w:r>
    </w:p>
    <w:p w:rsidR="004B2434" w:rsidRPr="004B2434" w:rsidRDefault="00AA1818" w:rsidP="004B2434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„</w:t>
      </w:r>
      <w:r w:rsidR="00434A1A">
        <w:rPr>
          <w:rFonts w:ascii="Times New Roman" w:eastAsia="Comic Sans MS" w:hAnsi="Times New Roman"/>
        </w:rPr>
        <w:t>Odredbe iz član</w:t>
      </w:r>
      <w:r w:rsidR="004B2434">
        <w:rPr>
          <w:rFonts w:ascii="Times New Roman" w:eastAsia="Comic Sans MS" w:hAnsi="Times New Roman"/>
        </w:rPr>
        <w:t>k</w:t>
      </w:r>
      <w:r w:rsidR="00434A1A">
        <w:rPr>
          <w:rFonts w:ascii="Times New Roman" w:eastAsia="Comic Sans MS" w:hAnsi="Times New Roman"/>
        </w:rPr>
        <w:t>a</w:t>
      </w:r>
      <w:r w:rsidR="004B2434">
        <w:rPr>
          <w:rFonts w:ascii="Times New Roman" w:eastAsia="Comic Sans MS" w:hAnsi="Times New Roman"/>
        </w:rPr>
        <w:t xml:space="preserve"> 103</w:t>
      </w:r>
      <w:r w:rsidR="004B2434" w:rsidRPr="004B2434">
        <w:rPr>
          <w:rFonts w:ascii="Times New Roman" w:eastAsia="Comic Sans MS" w:hAnsi="Times New Roman"/>
        </w:rPr>
        <w:t>. stavak 4. ovog statuta primjenjuje se od 1. siječnja 2017. godine</w:t>
      </w:r>
      <w:r>
        <w:rPr>
          <w:rFonts w:ascii="Times New Roman" w:eastAsia="Comic Sans MS" w:hAnsi="Times New Roman"/>
        </w:rPr>
        <w:t>.“</w:t>
      </w:r>
    </w:p>
    <w:p w:rsidR="009B6F84" w:rsidRDefault="009B6F84" w:rsidP="00031F08">
      <w:pPr>
        <w:autoSpaceDE w:val="0"/>
        <w:autoSpaceDN w:val="0"/>
        <w:adjustRightInd w:val="0"/>
        <w:ind w:left="-142" w:hanging="284"/>
        <w:contextualSpacing/>
        <w:jc w:val="center"/>
        <w:rPr>
          <w:rFonts w:ascii="Times New Roman" w:eastAsia="Comic Sans MS" w:hAnsi="Times New Roman"/>
          <w:b/>
        </w:rPr>
      </w:pPr>
    </w:p>
    <w:p w:rsidR="00434A1A" w:rsidRDefault="005871B4" w:rsidP="00434A1A">
      <w:pPr>
        <w:autoSpaceDE w:val="0"/>
        <w:autoSpaceDN w:val="0"/>
        <w:adjustRightInd w:val="0"/>
        <w:ind w:left="-142"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Članak 26</w:t>
      </w:r>
      <w:r w:rsidR="00031F08" w:rsidRPr="00031F08">
        <w:rPr>
          <w:rFonts w:ascii="Times New Roman" w:eastAsia="Comic Sans MS" w:hAnsi="Times New Roman"/>
          <w:b/>
        </w:rPr>
        <w:t>.</w:t>
      </w:r>
    </w:p>
    <w:p w:rsidR="00180BEF" w:rsidRDefault="00434A1A" w:rsidP="00A03719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hAnsi="Times New Roman"/>
        </w:rPr>
      </w:pPr>
      <w:r w:rsidRPr="00434A1A">
        <w:rPr>
          <w:rFonts w:ascii="Times New Roman" w:hAnsi="Times New Roman"/>
        </w:rPr>
        <w:t xml:space="preserve">Do stupanja na snagu pravilnika ministra </w:t>
      </w:r>
      <w:r w:rsidR="00A03719">
        <w:rPr>
          <w:rFonts w:ascii="Times New Roman" w:hAnsi="Times New Roman"/>
        </w:rPr>
        <w:t>znanosti, obrazovanja i sporta</w:t>
      </w:r>
      <w:r w:rsidRPr="00434A1A">
        <w:rPr>
          <w:rFonts w:ascii="Times New Roman" w:hAnsi="Times New Roman"/>
        </w:rPr>
        <w:t xml:space="preserve"> </w:t>
      </w:r>
      <w:r w:rsidR="00180BEF">
        <w:rPr>
          <w:rFonts w:ascii="Times New Roman" w:hAnsi="Times New Roman"/>
        </w:rPr>
        <w:t>kojim se</w:t>
      </w:r>
    </w:p>
    <w:p w:rsidR="00180BEF" w:rsidRDefault="00434A1A" w:rsidP="00A03719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hAnsi="Times New Roman"/>
        </w:rPr>
      </w:pPr>
      <w:r w:rsidRPr="00434A1A">
        <w:rPr>
          <w:rFonts w:ascii="Times New Roman" w:hAnsi="Times New Roman"/>
        </w:rPr>
        <w:t>propisuju kriteriji za izricanje pedagoških mjera, škola će iz</w:t>
      </w:r>
      <w:r w:rsidR="00180BEF">
        <w:rPr>
          <w:rFonts w:ascii="Times New Roman" w:hAnsi="Times New Roman"/>
        </w:rPr>
        <w:t>ricati pedagoške mjere sukladno</w:t>
      </w:r>
    </w:p>
    <w:p w:rsidR="00180BEF" w:rsidRDefault="00180BEF" w:rsidP="00A03719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odredbama članaka 159</w:t>
      </w:r>
      <w:r w:rsidR="00434A1A" w:rsidRPr="00434A1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– 176</w:t>
      </w:r>
      <w:r w:rsidR="00434A1A" w:rsidRPr="00434A1A">
        <w:rPr>
          <w:rFonts w:ascii="Times New Roman" w:hAnsi="Times New Roman"/>
        </w:rPr>
        <w:t>. Nakon stupanja na snagu takvog</w:t>
      </w:r>
      <w:r>
        <w:rPr>
          <w:rFonts w:ascii="Times New Roman" w:hAnsi="Times New Roman"/>
        </w:rPr>
        <w:t xml:space="preserve"> pravilnika, odredbe iz članaka</w:t>
      </w:r>
    </w:p>
    <w:p w:rsidR="00434A1A" w:rsidRPr="00434A1A" w:rsidRDefault="00180BEF" w:rsidP="00A03719">
      <w:pPr>
        <w:autoSpaceDE w:val="0"/>
        <w:autoSpaceDN w:val="0"/>
        <w:adjustRightInd w:val="0"/>
        <w:ind w:left="-142" w:hanging="284"/>
        <w:contextualSpacing/>
        <w:jc w:val="both"/>
        <w:rPr>
          <w:rFonts w:ascii="Times New Roman" w:eastAsia="Comic Sans MS" w:hAnsi="Times New Roman"/>
          <w:b/>
        </w:rPr>
      </w:pPr>
      <w:r>
        <w:rPr>
          <w:rFonts w:ascii="Times New Roman" w:hAnsi="Times New Roman"/>
        </w:rPr>
        <w:t>159.-176.</w:t>
      </w:r>
      <w:r w:rsidR="00434A1A" w:rsidRPr="00434A1A">
        <w:rPr>
          <w:rFonts w:ascii="Times New Roman" w:hAnsi="Times New Roman"/>
        </w:rPr>
        <w:t xml:space="preserve"> ovog Statuta stavljaju se van snage.</w:t>
      </w:r>
    </w:p>
    <w:p w:rsidR="00434A1A" w:rsidRDefault="00434A1A" w:rsidP="00A03719">
      <w:pPr>
        <w:spacing w:line="240" w:lineRule="atLeast"/>
        <w:jc w:val="both"/>
        <w:rPr>
          <w:rFonts w:ascii="Cambria" w:hAnsi="Cambria" w:cs="Arial"/>
        </w:rPr>
      </w:pPr>
    </w:p>
    <w:p w:rsidR="00434A1A" w:rsidRDefault="005871B4" w:rsidP="00031F08">
      <w:pPr>
        <w:autoSpaceDE w:val="0"/>
        <w:autoSpaceDN w:val="0"/>
        <w:adjustRightInd w:val="0"/>
        <w:ind w:left="-142" w:hanging="284"/>
        <w:contextualSpacing/>
        <w:jc w:val="center"/>
        <w:rPr>
          <w:rFonts w:ascii="Times New Roman" w:eastAsia="Comic Sans MS" w:hAnsi="Times New Roman"/>
          <w:b/>
        </w:rPr>
      </w:pPr>
      <w:r>
        <w:rPr>
          <w:rFonts w:ascii="Times New Roman" w:eastAsia="Comic Sans MS" w:hAnsi="Times New Roman"/>
          <w:b/>
        </w:rPr>
        <w:t>Članak 27</w:t>
      </w:r>
      <w:r w:rsidR="00180BEF">
        <w:rPr>
          <w:rFonts w:ascii="Times New Roman" w:eastAsia="Comic Sans MS" w:hAnsi="Times New Roman"/>
          <w:b/>
        </w:rPr>
        <w:t>.</w:t>
      </w:r>
    </w:p>
    <w:p w:rsidR="00031F08" w:rsidRDefault="00180BEF" w:rsidP="00031F08">
      <w:pPr>
        <w:autoSpaceDE w:val="0"/>
        <w:autoSpaceDN w:val="0"/>
        <w:adjustRightInd w:val="0"/>
        <w:ind w:left="-426" w:hanging="284"/>
        <w:contextualSpacing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  <w:b/>
        </w:rPr>
        <w:t xml:space="preserve">     </w:t>
      </w:r>
      <w:r w:rsidR="00031F08">
        <w:rPr>
          <w:rFonts w:ascii="Times New Roman" w:eastAsia="Comic Sans MS" w:hAnsi="Times New Roman"/>
        </w:rPr>
        <w:t>Izmj</w:t>
      </w:r>
      <w:r w:rsidR="00000960">
        <w:rPr>
          <w:rFonts w:ascii="Times New Roman" w:eastAsia="Comic Sans MS" w:hAnsi="Times New Roman"/>
        </w:rPr>
        <w:t xml:space="preserve">ene i dopune </w:t>
      </w:r>
      <w:r w:rsidR="00031F08">
        <w:rPr>
          <w:rFonts w:ascii="Times New Roman" w:eastAsia="Comic Sans MS" w:hAnsi="Times New Roman"/>
        </w:rPr>
        <w:t xml:space="preserve">Statuta stupaju na snagu osmog dana od objave na oglasnoj ploči Škole. </w:t>
      </w:r>
    </w:p>
    <w:p w:rsidR="006575E6" w:rsidRDefault="00572C97" w:rsidP="00B55BE7">
      <w:pPr>
        <w:autoSpaceDE w:val="0"/>
        <w:autoSpaceDN w:val="0"/>
        <w:adjustRightInd w:val="0"/>
        <w:ind w:left="-426" w:hanging="284"/>
        <w:contextualSpacing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</w:t>
      </w:r>
    </w:p>
    <w:p w:rsidR="00F35948" w:rsidRDefault="00F35948" w:rsidP="00B55BE7">
      <w:pPr>
        <w:autoSpaceDE w:val="0"/>
        <w:autoSpaceDN w:val="0"/>
        <w:adjustRightInd w:val="0"/>
        <w:ind w:left="-426" w:hanging="284"/>
        <w:contextualSpacing/>
        <w:rPr>
          <w:rFonts w:ascii="Times New Roman" w:eastAsia="Comic Sans MS" w:hAnsi="Times New Roman"/>
        </w:rPr>
      </w:pPr>
    </w:p>
    <w:p w:rsidR="00F35948" w:rsidRDefault="00F35948" w:rsidP="00B55BE7">
      <w:pPr>
        <w:autoSpaceDE w:val="0"/>
        <w:autoSpaceDN w:val="0"/>
        <w:adjustRightInd w:val="0"/>
        <w:ind w:left="-426" w:hanging="284"/>
        <w:contextualSpacing/>
        <w:rPr>
          <w:rFonts w:ascii="Times New Roman" w:eastAsia="Comic Sans MS" w:hAnsi="Times New Roman"/>
        </w:rPr>
      </w:pPr>
    </w:p>
    <w:p w:rsidR="00643BE6" w:rsidRDefault="00643BE6" w:rsidP="00031F08">
      <w:pPr>
        <w:autoSpaceDE w:val="0"/>
        <w:autoSpaceDN w:val="0"/>
        <w:adjustRightInd w:val="0"/>
        <w:ind w:left="-426" w:hanging="284"/>
        <w:contextualSpacing/>
        <w:jc w:val="right"/>
        <w:rPr>
          <w:rFonts w:ascii="Times New Roman" w:eastAsia="Comic Sans MS" w:hAnsi="Times New Roman"/>
        </w:rPr>
      </w:pPr>
    </w:p>
    <w:p w:rsidR="00031F08" w:rsidRDefault="00031F08" w:rsidP="00031F08">
      <w:pPr>
        <w:autoSpaceDE w:val="0"/>
        <w:autoSpaceDN w:val="0"/>
        <w:adjustRightInd w:val="0"/>
        <w:ind w:left="-426" w:hanging="284"/>
        <w:contextualSpacing/>
        <w:jc w:val="right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Predsjednik Školskog odbora</w:t>
      </w:r>
    </w:p>
    <w:p w:rsidR="00031F08" w:rsidRDefault="00031F08" w:rsidP="00031F08">
      <w:pPr>
        <w:autoSpaceDE w:val="0"/>
        <w:autoSpaceDN w:val="0"/>
        <w:adjustRightInd w:val="0"/>
        <w:ind w:left="-426" w:hanging="284"/>
        <w:contextualSpacing/>
        <w:jc w:val="right"/>
        <w:rPr>
          <w:rFonts w:ascii="Times New Roman" w:eastAsia="Comic Sans MS" w:hAnsi="Times New Roman"/>
        </w:rPr>
      </w:pPr>
    </w:p>
    <w:p w:rsidR="00031F08" w:rsidRDefault="00031F08" w:rsidP="00031F08">
      <w:pPr>
        <w:autoSpaceDE w:val="0"/>
        <w:autoSpaceDN w:val="0"/>
        <w:adjustRightInd w:val="0"/>
        <w:ind w:left="-426" w:hanging="284"/>
        <w:contextualSpacing/>
        <w:jc w:val="right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_______________________</w:t>
      </w:r>
    </w:p>
    <w:p w:rsidR="00031F08" w:rsidRDefault="00031F08" w:rsidP="00031F08">
      <w:pPr>
        <w:autoSpaceDE w:val="0"/>
        <w:autoSpaceDN w:val="0"/>
        <w:adjustRightInd w:val="0"/>
        <w:ind w:left="-426" w:hanging="284"/>
        <w:contextualSpacing/>
        <w:jc w:val="center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                                                                                                                    Branko Hosni</w:t>
      </w:r>
    </w:p>
    <w:p w:rsidR="00707A16" w:rsidRDefault="00707A16" w:rsidP="00031F08">
      <w:pPr>
        <w:autoSpaceDE w:val="0"/>
        <w:autoSpaceDN w:val="0"/>
        <w:adjustRightInd w:val="0"/>
        <w:ind w:left="-426" w:hanging="284"/>
        <w:contextualSpacing/>
        <w:jc w:val="center"/>
        <w:rPr>
          <w:rFonts w:ascii="Times New Roman" w:eastAsia="Comic Sans MS" w:hAnsi="Times New Roman"/>
        </w:rPr>
      </w:pPr>
    </w:p>
    <w:p w:rsidR="00707A16" w:rsidRDefault="00707A16" w:rsidP="00031F08">
      <w:pPr>
        <w:autoSpaceDE w:val="0"/>
        <w:autoSpaceDN w:val="0"/>
        <w:adjustRightInd w:val="0"/>
        <w:ind w:left="-426" w:hanging="284"/>
        <w:contextualSpacing/>
        <w:jc w:val="center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                                                                                                              </w:t>
      </w:r>
    </w:p>
    <w:p w:rsidR="00707A16" w:rsidRDefault="00707A16" w:rsidP="00031F08">
      <w:pPr>
        <w:autoSpaceDE w:val="0"/>
        <w:autoSpaceDN w:val="0"/>
        <w:adjustRightInd w:val="0"/>
        <w:ind w:left="-426" w:hanging="284"/>
        <w:contextualSpacing/>
        <w:jc w:val="center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                                                                </w:t>
      </w:r>
      <w:r w:rsidR="00B55BE7">
        <w:rPr>
          <w:rFonts w:ascii="Times New Roman" w:eastAsia="Comic Sans MS" w:hAnsi="Times New Roman"/>
        </w:rPr>
        <w:t xml:space="preserve">                               </w:t>
      </w:r>
      <w:r>
        <w:rPr>
          <w:rFonts w:ascii="Times New Roman" w:eastAsia="Comic Sans MS" w:hAnsi="Times New Roman"/>
        </w:rPr>
        <w:t xml:space="preserve">               Ravnateljica</w:t>
      </w:r>
    </w:p>
    <w:p w:rsidR="00707A16" w:rsidRDefault="00707A16" w:rsidP="00031F08">
      <w:pPr>
        <w:autoSpaceDE w:val="0"/>
        <w:autoSpaceDN w:val="0"/>
        <w:adjustRightInd w:val="0"/>
        <w:ind w:left="-426" w:hanging="284"/>
        <w:contextualSpacing/>
        <w:jc w:val="center"/>
        <w:rPr>
          <w:rFonts w:ascii="Times New Roman" w:eastAsia="Comic Sans MS" w:hAnsi="Times New Roman"/>
        </w:rPr>
      </w:pPr>
    </w:p>
    <w:p w:rsidR="00707A16" w:rsidRDefault="00707A16" w:rsidP="00031F08">
      <w:pPr>
        <w:autoSpaceDE w:val="0"/>
        <w:autoSpaceDN w:val="0"/>
        <w:adjustRightInd w:val="0"/>
        <w:ind w:left="-426" w:hanging="284"/>
        <w:contextualSpacing/>
        <w:jc w:val="center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                                                                                                               ________________________</w:t>
      </w:r>
    </w:p>
    <w:p w:rsidR="007E0B76" w:rsidRDefault="007E0B76" w:rsidP="00707A16">
      <w:pPr>
        <w:autoSpaceDE w:val="0"/>
        <w:autoSpaceDN w:val="0"/>
        <w:adjustRightInd w:val="0"/>
        <w:ind w:left="-426" w:hanging="284"/>
        <w:contextualSpacing/>
        <w:jc w:val="center"/>
        <w:rPr>
          <w:rFonts w:ascii="Times New Roman" w:eastAsia="Comic Sans MS" w:hAnsi="Times New Roman"/>
        </w:rPr>
      </w:pPr>
    </w:p>
    <w:p w:rsidR="00031F08" w:rsidRDefault="00707A16" w:rsidP="00707A16">
      <w:pPr>
        <w:autoSpaceDE w:val="0"/>
        <w:autoSpaceDN w:val="0"/>
        <w:adjustRightInd w:val="0"/>
        <w:ind w:left="-426" w:hanging="284"/>
        <w:contextualSpacing/>
        <w:jc w:val="center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                                                                                                                 Jasna Brdar</w:t>
      </w:r>
    </w:p>
    <w:p w:rsidR="007E0B76" w:rsidRDefault="00572C97" w:rsidP="00572C97">
      <w:pPr>
        <w:autoSpaceDE w:val="0"/>
        <w:autoSpaceDN w:val="0"/>
        <w:adjustRightInd w:val="0"/>
        <w:ind w:left="-284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   </w:t>
      </w:r>
    </w:p>
    <w:p w:rsidR="007E0B76" w:rsidRDefault="007E0B76" w:rsidP="00572C97">
      <w:pPr>
        <w:autoSpaceDE w:val="0"/>
        <w:autoSpaceDN w:val="0"/>
        <w:adjustRightInd w:val="0"/>
        <w:ind w:left="-284" w:hanging="284"/>
        <w:contextualSpacing/>
        <w:jc w:val="both"/>
        <w:rPr>
          <w:rFonts w:ascii="Times New Roman" w:eastAsia="Comic Sans MS" w:hAnsi="Times New Roman"/>
        </w:rPr>
      </w:pPr>
    </w:p>
    <w:p w:rsidR="00882634" w:rsidRPr="00882634" w:rsidRDefault="00572C97" w:rsidP="00572C97">
      <w:pPr>
        <w:autoSpaceDE w:val="0"/>
        <w:autoSpaceDN w:val="0"/>
        <w:adjustRightInd w:val="0"/>
        <w:ind w:left="-284"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 xml:space="preserve"> </w:t>
      </w:r>
      <w:r w:rsidR="00643BE6">
        <w:rPr>
          <w:rFonts w:ascii="Times New Roman" w:eastAsia="Comic Sans MS" w:hAnsi="Times New Roman"/>
        </w:rPr>
        <w:t xml:space="preserve"> </w:t>
      </w:r>
      <w:r w:rsidR="00031F08">
        <w:rPr>
          <w:rFonts w:ascii="Times New Roman" w:eastAsia="Comic Sans MS" w:hAnsi="Times New Roman"/>
        </w:rPr>
        <w:t>Izm</w:t>
      </w:r>
      <w:r w:rsidR="00000960">
        <w:rPr>
          <w:rFonts w:ascii="Times New Roman" w:eastAsia="Comic Sans MS" w:hAnsi="Times New Roman"/>
        </w:rPr>
        <w:t>jene i dopune</w:t>
      </w:r>
      <w:r w:rsidR="00031F08">
        <w:rPr>
          <w:rFonts w:ascii="Times New Roman" w:eastAsia="Comic Sans MS" w:hAnsi="Times New Roman"/>
        </w:rPr>
        <w:t xml:space="preserve"> Statuta objavljene s</w:t>
      </w:r>
      <w:r w:rsidR="0004777E">
        <w:rPr>
          <w:rFonts w:ascii="Times New Roman" w:eastAsia="Comic Sans MS" w:hAnsi="Times New Roman"/>
        </w:rPr>
        <w:t>u na ogl</w:t>
      </w:r>
      <w:r w:rsidR="000240E8">
        <w:rPr>
          <w:rFonts w:ascii="Times New Roman" w:eastAsia="Comic Sans MS" w:hAnsi="Times New Roman"/>
        </w:rPr>
        <w:t>asnoj ploči Škole dana 12. 03.</w:t>
      </w:r>
      <w:r w:rsidR="0004777E">
        <w:rPr>
          <w:rFonts w:ascii="Times New Roman" w:eastAsia="Comic Sans MS" w:hAnsi="Times New Roman"/>
        </w:rPr>
        <w:t xml:space="preserve"> 2015.</w:t>
      </w:r>
    </w:p>
    <w:p w:rsidR="00882634" w:rsidRDefault="00882634" w:rsidP="00882634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</w:p>
    <w:p w:rsidR="000918BD" w:rsidRPr="000918BD" w:rsidRDefault="005A62E1" w:rsidP="000918BD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KLASA:</w:t>
      </w:r>
      <w:r w:rsidR="000918BD">
        <w:rPr>
          <w:rFonts w:ascii="Times New Roman" w:eastAsia="Comic Sans MS" w:hAnsi="Times New Roman"/>
        </w:rPr>
        <w:t xml:space="preserve"> </w:t>
      </w:r>
      <w:r w:rsidR="000918BD" w:rsidRPr="000918BD">
        <w:rPr>
          <w:rFonts w:ascii="Times New Roman" w:eastAsia="Comic Sans MS" w:hAnsi="Times New Roman"/>
        </w:rPr>
        <w:t>: 012-03/15-01/1</w:t>
      </w:r>
    </w:p>
    <w:p w:rsidR="005A62E1" w:rsidRDefault="009E712B" w:rsidP="000918BD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URBROJ</w:t>
      </w:r>
      <w:r w:rsidR="000918BD" w:rsidRPr="000918BD">
        <w:rPr>
          <w:rFonts w:ascii="Times New Roman" w:eastAsia="Comic Sans MS" w:hAnsi="Times New Roman"/>
        </w:rPr>
        <w:t>: 2186-138-01-15-6</w:t>
      </w:r>
    </w:p>
    <w:p w:rsidR="00707A16" w:rsidRPr="00031F08" w:rsidRDefault="0004777E" w:rsidP="00031F08">
      <w:pPr>
        <w:autoSpaceDE w:val="0"/>
        <w:autoSpaceDN w:val="0"/>
        <w:adjustRightInd w:val="0"/>
        <w:ind w:hanging="284"/>
        <w:contextualSpacing/>
        <w:jc w:val="both"/>
        <w:rPr>
          <w:rFonts w:ascii="Times New Roman" w:eastAsia="Comic Sans MS" w:hAnsi="Times New Roman"/>
        </w:rPr>
      </w:pPr>
      <w:r>
        <w:rPr>
          <w:rFonts w:ascii="Times New Roman" w:eastAsia="Comic Sans MS" w:hAnsi="Times New Roman"/>
        </w:rPr>
        <w:t>Tužno, 12. ožujak 2015.</w:t>
      </w:r>
    </w:p>
    <w:sectPr w:rsidR="00707A16" w:rsidRPr="00031F08" w:rsidSect="0039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0B2370FF"/>
    <w:multiLevelType w:val="hybridMultilevel"/>
    <w:tmpl w:val="D6A2BB28"/>
    <w:lvl w:ilvl="0" w:tplc="9BE2D40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EFC"/>
    <w:multiLevelType w:val="hybridMultilevel"/>
    <w:tmpl w:val="0A48E5C4"/>
    <w:lvl w:ilvl="0" w:tplc="3A8EC690">
      <w:start w:val="159"/>
      <w:numFmt w:val="bullet"/>
      <w:lvlText w:val="-"/>
      <w:lvlJc w:val="left"/>
      <w:pPr>
        <w:ind w:left="76" w:hanging="360"/>
      </w:pPr>
      <w:rPr>
        <w:rFonts w:ascii="Times New Roman" w:eastAsia="Comic Sans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03E"/>
    <w:rsid w:val="00000960"/>
    <w:rsid w:val="00002322"/>
    <w:rsid w:val="00010420"/>
    <w:rsid w:val="000112A3"/>
    <w:rsid w:val="00020A7D"/>
    <w:rsid w:val="000240E8"/>
    <w:rsid w:val="00031F08"/>
    <w:rsid w:val="0004777E"/>
    <w:rsid w:val="00054010"/>
    <w:rsid w:val="00064CAB"/>
    <w:rsid w:val="00071C4F"/>
    <w:rsid w:val="000918BD"/>
    <w:rsid w:val="00094C71"/>
    <w:rsid w:val="000B5BED"/>
    <w:rsid w:val="000E61E8"/>
    <w:rsid w:val="000F30F1"/>
    <w:rsid w:val="0014421D"/>
    <w:rsid w:val="00163FDE"/>
    <w:rsid w:val="00165534"/>
    <w:rsid w:val="001658D1"/>
    <w:rsid w:val="00170C7F"/>
    <w:rsid w:val="00177D7A"/>
    <w:rsid w:val="00180BEF"/>
    <w:rsid w:val="001D2A5F"/>
    <w:rsid w:val="001F656D"/>
    <w:rsid w:val="002156E3"/>
    <w:rsid w:val="00285600"/>
    <w:rsid w:val="002927E7"/>
    <w:rsid w:val="00295842"/>
    <w:rsid w:val="002A33BC"/>
    <w:rsid w:val="002A4C21"/>
    <w:rsid w:val="002B6D28"/>
    <w:rsid w:val="002D01DE"/>
    <w:rsid w:val="002D1CA9"/>
    <w:rsid w:val="002E4DC3"/>
    <w:rsid w:val="00323A16"/>
    <w:rsid w:val="00334F98"/>
    <w:rsid w:val="00337859"/>
    <w:rsid w:val="003464C4"/>
    <w:rsid w:val="003758D5"/>
    <w:rsid w:val="00380F71"/>
    <w:rsid w:val="003851CD"/>
    <w:rsid w:val="003930EA"/>
    <w:rsid w:val="003A1AF7"/>
    <w:rsid w:val="003B2879"/>
    <w:rsid w:val="003C1BE2"/>
    <w:rsid w:val="003C35D1"/>
    <w:rsid w:val="003E6E44"/>
    <w:rsid w:val="00402CB3"/>
    <w:rsid w:val="004222CF"/>
    <w:rsid w:val="00434A1A"/>
    <w:rsid w:val="0043503E"/>
    <w:rsid w:val="00446EB2"/>
    <w:rsid w:val="00453B27"/>
    <w:rsid w:val="00462304"/>
    <w:rsid w:val="00464266"/>
    <w:rsid w:val="00470B3F"/>
    <w:rsid w:val="004A000E"/>
    <w:rsid w:val="004A65A0"/>
    <w:rsid w:val="004B1ADA"/>
    <w:rsid w:val="004B2434"/>
    <w:rsid w:val="004C5A50"/>
    <w:rsid w:val="004E10F7"/>
    <w:rsid w:val="004E1FD2"/>
    <w:rsid w:val="004E2DFB"/>
    <w:rsid w:val="004E6FC8"/>
    <w:rsid w:val="004F340C"/>
    <w:rsid w:val="005257C6"/>
    <w:rsid w:val="00525C4C"/>
    <w:rsid w:val="00532952"/>
    <w:rsid w:val="00540665"/>
    <w:rsid w:val="00572C97"/>
    <w:rsid w:val="00574C61"/>
    <w:rsid w:val="005871B4"/>
    <w:rsid w:val="005944FE"/>
    <w:rsid w:val="005970A6"/>
    <w:rsid w:val="005A62E1"/>
    <w:rsid w:val="005B2C5A"/>
    <w:rsid w:val="005B6F6F"/>
    <w:rsid w:val="005C2411"/>
    <w:rsid w:val="00612A6C"/>
    <w:rsid w:val="00622356"/>
    <w:rsid w:val="00640BFF"/>
    <w:rsid w:val="00643BE6"/>
    <w:rsid w:val="006535CD"/>
    <w:rsid w:val="006575E6"/>
    <w:rsid w:val="006666C9"/>
    <w:rsid w:val="006A06F8"/>
    <w:rsid w:val="006E3047"/>
    <w:rsid w:val="006E30E8"/>
    <w:rsid w:val="006E4850"/>
    <w:rsid w:val="006E67D1"/>
    <w:rsid w:val="00701873"/>
    <w:rsid w:val="007026BF"/>
    <w:rsid w:val="00707A16"/>
    <w:rsid w:val="0071015C"/>
    <w:rsid w:val="0072273E"/>
    <w:rsid w:val="0072542D"/>
    <w:rsid w:val="00725851"/>
    <w:rsid w:val="00763150"/>
    <w:rsid w:val="0079336C"/>
    <w:rsid w:val="00793B75"/>
    <w:rsid w:val="007A0A3C"/>
    <w:rsid w:val="007C31DB"/>
    <w:rsid w:val="007D3E43"/>
    <w:rsid w:val="007E0B76"/>
    <w:rsid w:val="007E0CEC"/>
    <w:rsid w:val="007E5C7E"/>
    <w:rsid w:val="007F6341"/>
    <w:rsid w:val="00846654"/>
    <w:rsid w:val="00857ED3"/>
    <w:rsid w:val="00881F3F"/>
    <w:rsid w:val="00882634"/>
    <w:rsid w:val="00887D6F"/>
    <w:rsid w:val="008A07FF"/>
    <w:rsid w:val="008E6635"/>
    <w:rsid w:val="008F2808"/>
    <w:rsid w:val="00912521"/>
    <w:rsid w:val="00914574"/>
    <w:rsid w:val="00951E01"/>
    <w:rsid w:val="009970AA"/>
    <w:rsid w:val="009A70AE"/>
    <w:rsid w:val="009B100D"/>
    <w:rsid w:val="009B59E6"/>
    <w:rsid w:val="009B6F84"/>
    <w:rsid w:val="009B7DF9"/>
    <w:rsid w:val="009D664A"/>
    <w:rsid w:val="009E64E0"/>
    <w:rsid w:val="009E712B"/>
    <w:rsid w:val="00A03719"/>
    <w:rsid w:val="00A168C2"/>
    <w:rsid w:val="00A35F89"/>
    <w:rsid w:val="00A37A58"/>
    <w:rsid w:val="00A542E1"/>
    <w:rsid w:val="00A64AB4"/>
    <w:rsid w:val="00A6695A"/>
    <w:rsid w:val="00AA155B"/>
    <w:rsid w:val="00AA1818"/>
    <w:rsid w:val="00AA2AEB"/>
    <w:rsid w:val="00AC0DC3"/>
    <w:rsid w:val="00AD546D"/>
    <w:rsid w:val="00AE5806"/>
    <w:rsid w:val="00B057BA"/>
    <w:rsid w:val="00B20885"/>
    <w:rsid w:val="00B23DF6"/>
    <w:rsid w:val="00B32CDC"/>
    <w:rsid w:val="00B55BE7"/>
    <w:rsid w:val="00B57F60"/>
    <w:rsid w:val="00B7020B"/>
    <w:rsid w:val="00B73CF2"/>
    <w:rsid w:val="00BB32AC"/>
    <w:rsid w:val="00BC4225"/>
    <w:rsid w:val="00BD4566"/>
    <w:rsid w:val="00C0771F"/>
    <w:rsid w:val="00C2708B"/>
    <w:rsid w:val="00C312DA"/>
    <w:rsid w:val="00C401A6"/>
    <w:rsid w:val="00C457F2"/>
    <w:rsid w:val="00CB0EB7"/>
    <w:rsid w:val="00CB175F"/>
    <w:rsid w:val="00CF3D00"/>
    <w:rsid w:val="00D317E0"/>
    <w:rsid w:val="00D36604"/>
    <w:rsid w:val="00D61970"/>
    <w:rsid w:val="00D72818"/>
    <w:rsid w:val="00D7325B"/>
    <w:rsid w:val="00D867DE"/>
    <w:rsid w:val="00DA6B8A"/>
    <w:rsid w:val="00DB1E07"/>
    <w:rsid w:val="00DD3ADB"/>
    <w:rsid w:val="00DE12FC"/>
    <w:rsid w:val="00DF1414"/>
    <w:rsid w:val="00DF67F4"/>
    <w:rsid w:val="00E60920"/>
    <w:rsid w:val="00E6259C"/>
    <w:rsid w:val="00E86F38"/>
    <w:rsid w:val="00EB4882"/>
    <w:rsid w:val="00EF4050"/>
    <w:rsid w:val="00F162B2"/>
    <w:rsid w:val="00F35948"/>
    <w:rsid w:val="00F42142"/>
    <w:rsid w:val="00F53AF1"/>
    <w:rsid w:val="00F61109"/>
    <w:rsid w:val="00F65AC3"/>
    <w:rsid w:val="00F71B05"/>
    <w:rsid w:val="00F87F4E"/>
    <w:rsid w:val="00FA4DA6"/>
    <w:rsid w:val="00FA6CE2"/>
    <w:rsid w:val="00FB40C8"/>
    <w:rsid w:val="00FB5CA2"/>
    <w:rsid w:val="00FC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503E"/>
    <w:pPr>
      <w:ind w:left="720"/>
      <w:contextualSpacing/>
    </w:pPr>
  </w:style>
  <w:style w:type="paragraph" w:customStyle="1" w:styleId="normal0">
    <w:name w:val="normal"/>
    <w:rsid w:val="002A4C21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0E61E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hr-HR"/>
    </w:rPr>
  </w:style>
  <w:style w:type="paragraph" w:styleId="Bezproreda">
    <w:name w:val="No Spacing"/>
    <w:uiPriority w:val="1"/>
    <w:qFormat/>
    <w:rsid w:val="00701873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2A33BC"/>
    <w:p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basedOn w:val="Zadanifontodlomka"/>
    <w:link w:val="Tijeloteksta"/>
    <w:rsid w:val="002A33BC"/>
    <w:rPr>
      <w:rFonts w:ascii="Times New Roman" w:eastAsia="Times New Roman" w:hAnsi="Times New Roman"/>
    </w:rPr>
  </w:style>
  <w:style w:type="paragraph" w:styleId="Tekstkomentara">
    <w:name w:val="annotation text"/>
    <w:basedOn w:val="Normal"/>
    <w:link w:val="TekstkomentaraChar"/>
    <w:uiPriority w:val="99"/>
    <w:unhideWhenUsed/>
    <w:rsid w:val="00334F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34F98"/>
    <w:rPr>
      <w:sz w:val="20"/>
      <w:szCs w:val="20"/>
    </w:rPr>
  </w:style>
  <w:style w:type="character" w:styleId="Naglaeno">
    <w:name w:val="Strong"/>
    <w:basedOn w:val="Zadanifontodlomka"/>
    <w:uiPriority w:val="22"/>
    <w:qFormat/>
    <w:rsid w:val="005B6F6F"/>
    <w:rPr>
      <w:b/>
      <w:bCs/>
    </w:rPr>
  </w:style>
  <w:style w:type="character" w:customStyle="1" w:styleId="apple-converted-space">
    <w:name w:val="apple-converted-space"/>
    <w:basedOn w:val="Zadanifontodlomka"/>
    <w:rsid w:val="00A168C2"/>
  </w:style>
  <w:style w:type="paragraph" w:styleId="StandardWeb">
    <w:name w:val="Normal (Web)"/>
    <w:basedOn w:val="Normal"/>
    <w:uiPriority w:val="99"/>
    <w:semiHidden/>
    <w:unhideWhenUsed/>
    <w:rsid w:val="005944FE"/>
    <w:pPr>
      <w:spacing w:line="252" w:lineRule="auto"/>
    </w:pPr>
    <w:rPr>
      <w:rFonts w:ascii="Times New Roman" w:eastAsiaTheme="majorEastAsia" w:hAnsi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2015-03-12T09:24:00Z</cp:lastPrinted>
  <dcterms:created xsi:type="dcterms:W3CDTF">2015-03-09T10:22:00Z</dcterms:created>
  <dcterms:modified xsi:type="dcterms:W3CDTF">2015-03-12T09:57:00Z</dcterms:modified>
</cp:coreProperties>
</file>